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3706F" w14:textId="1D9F059B" w:rsidR="00B11864" w:rsidRDefault="00B11864">
      <w:pPr>
        <w:widowControl w:val="0"/>
        <w:pBdr>
          <w:top w:val="nil"/>
          <w:left w:val="nil"/>
          <w:bottom w:val="nil"/>
          <w:right w:val="nil"/>
          <w:between w:val="nil"/>
        </w:pBdr>
        <w:spacing w:line="276" w:lineRule="auto"/>
        <w:rPr>
          <w:rFonts w:ascii="Arial" w:eastAsia="Arial" w:hAnsi="Arial" w:cs="Arial"/>
          <w:b/>
          <w:sz w:val="22"/>
          <w:szCs w:val="22"/>
          <w:highlight w:val="yellow"/>
        </w:rPr>
      </w:pPr>
    </w:p>
    <w:p w14:paraId="118D377B" w14:textId="1D98EF40" w:rsidR="00B11864" w:rsidRDefault="00EF410D" w:rsidP="00EF410D">
      <w:pPr>
        <w:widowControl w:val="0"/>
        <w:pBdr>
          <w:top w:val="nil"/>
          <w:left w:val="nil"/>
          <w:bottom w:val="nil"/>
          <w:right w:val="nil"/>
          <w:between w:val="nil"/>
        </w:pBdr>
        <w:spacing w:line="276" w:lineRule="auto"/>
        <w:rPr>
          <w:rFonts w:ascii="Cabin Sketch" w:eastAsia="Cabin Sketch" w:hAnsi="Cabin Sketch" w:cs="Cabin Sketch"/>
          <w:b/>
          <w:sz w:val="40"/>
          <w:szCs w:val="40"/>
        </w:rPr>
      </w:pPr>
      <w:r>
        <w:rPr>
          <w:noProof/>
        </w:rPr>
        <w:drawing>
          <wp:anchor distT="0" distB="0" distL="114300" distR="114300" simplePos="0" relativeHeight="251659264" behindDoc="0" locked="0" layoutInCell="1" allowOverlap="1" wp14:anchorId="7BB5B6FE" wp14:editId="146658A6">
            <wp:simplePos x="0" y="0"/>
            <wp:positionH relativeFrom="column">
              <wp:posOffset>4582795</wp:posOffset>
            </wp:positionH>
            <wp:positionV relativeFrom="paragraph">
              <wp:posOffset>67945</wp:posOffset>
            </wp:positionV>
            <wp:extent cx="2082800" cy="526415"/>
            <wp:effectExtent l="19050" t="57150" r="12700" b="641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61820">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C3056A">
        <w:rPr>
          <w:rFonts w:ascii="Cabin Sketch" w:eastAsia="Cabin Sketch" w:hAnsi="Cabin Sketch" w:cs="Cabin Sketch"/>
          <w:b/>
          <w:sz w:val="40"/>
          <w:szCs w:val="40"/>
        </w:rPr>
        <w:t>Our Big Valleys: Vital Multi- Use Corridors</w:t>
      </w:r>
    </w:p>
    <w:p w14:paraId="7196258C" w14:textId="095FAD2A" w:rsidR="00B11864" w:rsidRDefault="00EF410D" w:rsidP="00EF410D">
      <w:pPr>
        <w:widowControl w:val="0"/>
        <w:pBdr>
          <w:top w:val="nil"/>
          <w:left w:val="nil"/>
          <w:bottom w:val="nil"/>
          <w:right w:val="nil"/>
          <w:between w:val="nil"/>
        </w:pBdr>
        <w:spacing w:line="276" w:lineRule="auto"/>
        <w:rPr>
          <w:rFonts w:ascii="Cabin Sketch" w:eastAsia="Cabin Sketch" w:hAnsi="Cabin Sketch" w:cs="Cabin Sketch"/>
          <w:b/>
          <w:sz w:val="40"/>
          <w:szCs w:val="40"/>
        </w:rPr>
      </w:pPr>
      <w:r>
        <w:rPr>
          <w:rFonts w:ascii="Cabin Sketch" w:eastAsia="Cabin Sketch" w:hAnsi="Cabin Sketch" w:cs="Cabin Sketch"/>
          <w:b/>
          <w:sz w:val="40"/>
          <w:szCs w:val="40"/>
        </w:rPr>
        <w:t xml:space="preserve">                </w:t>
      </w:r>
      <w:r w:rsidR="00C3056A">
        <w:rPr>
          <w:rFonts w:ascii="Cabin Sketch" w:eastAsia="Cabin Sketch" w:hAnsi="Cabin Sketch" w:cs="Cabin Sketch"/>
          <w:b/>
          <w:sz w:val="40"/>
          <w:szCs w:val="40"/>
        </w:rPr>
        <w:t>Reading Non-fiction Text</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B11864" w14:paraId="3B17ABDA" w14:textId="77777777">
        <w:trPr>
          <w:trHeight w:val="320"/>
        </w:trPr>
        <w:tc>
          <w:tcPr>
            <w:tcW w:w="10795" w:type="dxa"/>
            <w:gridSpan w:val="3"/>
            <w:shd w:val="clear" w:color="auto" w:fill="D9D9D9"/>
            <w:vAlign w:val="center"/>
          </w:tcPr>
          <w:p w14:paraId="282B7115" w14:textId="3B328EB1" w:rsidR="00B11864" w:rsidRDefault="00C3056A">
            <w:pPr>
              <w:pStyle w:val="Heading3"/>
              <w:pBdr>
                <w:top w:val="nil"/>
                <w:left w:val="nil"/>
                <w:bottom w:val="nil"/>
                <w:right w:val="nil"/>
                <w:between w:val="nil"/>
              </w:pBdr>
              <w:spacing w:before="60"/>
            </w:pPr>
            <w:r>
              <w:t xml:space="preserve">Subject/Grade: </w:t>
            </w:r>
            <w:r>
              <w:rPr>
                <w:b w:val="0"/>
              </w:rPr>
              <w:t>Grade 7 Science, Earth Science 30, English Language Arts Grade 6, 7, 8</w:t>
            </w:r>
            <w:r>
              <w:t xml:space="preserve">                                 </w:t>
            </w:r>
          </w:p>
          <w:p w14:paraId="259E0AF9" w14:textId="047E0947" w:rsidR="00B11864" w:rsidRDefault="00EF410D">
            <w:pPr>
              <w:pStyle w:val="Heading3"/>
              <w:pBdr>
                <w:top w:val="nil"/>
                <w:left w:val="nil"/>
                <w:bottom w:val="nil"/>
                <w:right w:val="nil"/>
                <w:between w:val="nil"/>
              </w:pBdr>
              <w:spacing w:before="60"/>
              <w:rPr>
                <w:b w:val="0"/>
              </w:rPr>
            </w:pPr>
            <w:r w:rsidRPr="00EF410D">
              <w:rPr>
                <w:bCs/>
              </w:rPr>
              <w:t>Recreated by:</w:t>
            </w:r>
            <w:r w:rsidRPr="00EF410D">
              <w:rPr>
                <w:b w:val="0"/>
              </w:rPr>
              <w:t xml:space="preserve"> Diana Joy Jensen &amp; Dr. Kate MacLachlan</w:t>
            </w:r>
          </w:p>
        </w:tc>
      </w:tr>
      <w:tr w:rsidR="00B11864" w14:paraId="30F2F5E4" w14:textId="77777777">
        <w:trPr>
          <w:trHeight w:val="320"/>
        </w:trPr>
        <w:tc>
          <w:tcPr>
            <w:tcW w:w="10795" w:type="dxa"/>
            <w:gridSpan w:val="3"/>
            <w:shd w:val="clear" w:color="auto" w:fill="D9D9D9"/>
            <w:vAlign w:val="center"/>
          </w:tcPr>
          <w:p w14:paraId="1628A948" w14:textId="77777777" w:rsidR="00B11864" w:rsidRDefault="00C3056A">
            <w:pPr>
              <w:pStyle w:val="Heading3"/>
              <w:pBdr>
                <w:top w:val="nil"/>
                <w:left w:val="nil"/>
                <w:bottom w:val="nil"/>
                <w:right w:val="nil"/>
                <w:between w:val="nil"/>
              </w:pBdr>
              <w:spacing w:before="60"/>
              <w:jc w:val="center"/>
            </w:pPr>
            <w:r>
              <w:t>Stage 1: Identify Desired Results</w:t>
            </w:r>
          </w:p>
        </w:tc>
      </w:tr>
      <w:tr w:rsidR="00B11864" w14:paraId="3B339AF9" w14:textId="77777777">
        <w:trPr>
          <w:trHeight w:val="1900"/>
        </w:trPr>
        <w:tc>
          <w:tcPr>
            <w:tcW w:w="10795" w:type="dxa"/>
            <w:gridSpan w:val="3"/>
          </w:tcPr>
          <w:p w14:paraId="73CFF149" w14:textId="77777777" w:rsidR="00B11864" w:rsidRDefault="00C3056A">
            <w:pPr>
              <w:widowControl w:val="0"/>
              <w:spacing w:after="240"/>
              <w:rPr>
                <w:rFonts w:ascii="Arial" w:eastAsia="Arial" w:hAnsi="Arial" w:cs="Arial"/>
                <w:b/>
              </w:rPr>
            </w:pPr>
            <w:r>
              <w:rPr>
                <w:rFonts w:ascii="Arial" w:eastAsia="Arial" w:hAnsi="Arial" w:cs="Arial"/>
                <w:b/>
              </w:rPr>
              <w:t>Outcome(s)/Indicator(s)</w:t>
            </w:r>
          </w:p>
          <w:p w14:paraId="0B6865F9" w14:textId="77777777" w:rsidR="00B11864" w:rsidRDefault="00C3056A">
            <w:pPr>
              <w:widowControl w:val="0"/>
              <w:spacing w:after="240"/>
              <w:rPr>
                <w:rFonts w:ascii="Arial" w:eastAsia="Arial" w:hAnsi="Arial" w:cs="Arial"/>
                <w:b/>
              </w:rPr>
            </w:pPr>
            <w:r>
              <w:rPr>
                <w:rFonts w:ascii="Arial" w:eastAsia="Arial" w:hAnsi="Arial" w:cs="Arial"/>
                <w:b/>
              </w:rPr>
              <w:t>EC 7.3 Investigate the characteristics and formation of the surface geology of Saskatchewan, including soil, and identify correlations between surface geology and past, present, and possible future land uses. [DM, SI]</w:t>
            </w:r>
          </w:p>
          <w:p w14:paraId="3F1CBD07" w14:textId="77777777" w:rsidR="00B11864" w:rsidRDefault="00C3056A">
            <w:pPr>
              <w:widowControl w:val="0"/>
              <w:spacing w:after="240"/>
              <w:rPr>
                <w:rFonts w:ascii="Arial" w:eastAsia="Arial" w:hAnsi="Arial" w:cs="Arial"/>
              </w:rPr>
            </w:pPr>
            <w:r>
              <w:rPr>
                <w:rFonts w:ascii="Arial" w:eastAsia="Arial" w:hAnsi="Arial" w:cs="Arial"/>
              </w:rPr>
              <w:t>f) Differentiate between weathering and erosion, and explain the role of water in each process.</w:t>
            </w:r>
          </w:p>
          <w:p w14:paraId="4C8C7887" w14:textId="77777777" w:rsidR="00B11864" w:rsidRDefault="00C3056A">
            <w:pPr>
              <w:widowControl w:val="0"/>
              <w:spacing w:after="240"/>
              <w:rPr>
                <w:rFonts w:ascii="Arial" w:eastAsia="Arial" w:hAnsi="Arial" w:cs="Arial"/>
              </w:rPr>
            </w:pPr>
            <w:r>
              <w:rPr>
                <w:rFonts w:ascii="Arial" w:eastAsia="Arial" w:hAnsi="Arial" w:cs="Arial"/>
              </w:rPr>
              <w:t>g) Document the natural surface geological features of the local environment and provide explanations for the origin of those features.</w:t>
            </w:r>
          </w:p>
          <w:p w14:paraId="43F8BBB8" w14:textId="77777777" w:rsidR="00B11864" w:rsidRDefault="00C3056A">
            <w:pPr>
              <w:widowControl w:val="0"/>
              <w:spacing w:after="240"/>
              <w:rPr>
                <w:rFonts w:ascii="Arial" w:eastAsia="Arial" w:hAnsi="Arial" w:cs="Arial"/>
                <w:b/>
              </w:rPr>
            </w:pPr>
            <w:r>
              <w:rPr>
                <w:rFonts w:ascii="Arial" w:eastAsia="Arial" w:hAnsi="Arial" w:cs="Arial"/>
                <w:b/>
              </w:rPr>
              <w:t>ES30- LS3 Analyze surface geography as a product of weathering, erosion and mass wasting.</w:t>
            </w:r>
          </w:p>
          <w:p w14:paraId="3846522B" w14:textId="77777777" w:rsidR="00B11864" w:rsidRDefault="00C3056A">
            <w:pPr>
              <w:widowControl w:val="0"/>
              <w:spacing w:after="240"/>
              <w:rPr>
                <w:rFonts w:ascii="Arial" w:eastAsia="Arial" w:hAnsi="Arial" w:cs="Arial"/>
              </w:rPr>
            </w:pPr>
            <w:r>
              <w:rPr>
                <w:rFonts w:ascii="Arial" w:eastAsia="Arial" w:hAnsi="Arial" w:cs="Arial"/>
              </w:rPr>
              <w:t>b) Explain how specific landforms are a consequence of depositional and denudation processes (e.g., weathering, erosion, river processes, mass wasting, transport, and deposition.) (K)</w:t>
            </w:r>
          </w:p>
          <w:p w14:paraId="7CCB0AAB" w14:textId="77777777" w:rsidR="00B11864" w:rsidRDefault="00C3056A">
            <w:pPr>
              <w:widowControl w:val="0"/>
              <w:spacing w:after="240"/>
              <w:rPr>
                <w:rFonts w:ascii="Arial" w:eastAsia="Arial" w:hAnsi="Arial" w:cs="Arial"/>
              </w:rPr>
            </w:pPr>
            <w:r>
              <w:rPr>
                <w:rFonts w:ascii="Arial" w:eastAsia="Arial" w:hAnsi="Arial" w:cs="Arial"/>
              </w:rPr>
              <w:t>d) Describe the effects of mechanical weathering and erosion, including glaciation, on the surface of the geography of Saskatchewan. (K)</w:t>
            </w:r>
          </w:p>
          <w:p w14:paraId="1465342A" w14:textId="77777777" w:rsidR="00B11864" w:rsidRDefault="00C3056A">
            <w:pPr>
              <w:widowControl w:val="0"/>
              <w:spacing w:after="240"/>
              <w:rPr>
                <w:rFonts w:ascii="Arial" w:eastAsia="Arial" w:hAnsi="Arial" w:cs="Arial"/>
                <w:b/>
              </w:rPr>
            </w:pPr>
            <w:r>
              <w:rPr>
                <w:rFonts w:ascii="Arial" w:eastAsia="Arial" w:hAnsi="Arial" w:cs="Arial"/>
                <w:b/>
              </w:rPr>
              <w:t xml:space="preserve">CR6.1, CR7.1, CR8.1: </w:t>
            </w:r>
            <w:r>
              <w:rPr>
                <w:rFonts w:ascii="Arial" w:eastAsia="Arial" w:hAnsi="Arial" w:cs="Arial"/>
                <w:b/>
                <w:highlight w:val="white"/>
              </w:rPr>
              <w:t>View, listen to, read, comprehend, and respond to a variety of texts that address identity, social responsibility, and efficacy.</w:t>
            </w:r>
          </w:p>
          <w:p w14:paraId="098EF46C" w14:textId="77777777" w:rsidR="00B11864" w:rsidRDefault="00C3056A">
            <w:pPr>
              <w:widowControl w:val="0"/>
              <w:spacing w:after="240"/>
              <w:rPr>
                <w:rFonts w:ascii="Arial" w:eastAsia="Arial" w:hAnsi="Arial" w:cs="Arial"/>
                <w:b/>
              </w:rPr>
            </w:pPr>
            <w:r>
              <w:rPr>
                <w:rFonts w:ascii="Arial" w:eastAsia="Arial" w:hAnsi="Arial" w:cs="Arial"/>
                <w:b/>
              </w:rPr>
              <w:t xml:space="preserve">CR6.2, CR7.2, CR8.2: </w:t>
            </w:r>
            <w:r>
              <w:rPr>
                <w:rFonts w:ascii="Arial" w:eastAsia="Arial" w:hAnsi="Arial" w:cs="Arial"/>
                <w:b/>
                <w:highlight w:val="white"/>
              </w:rPr>
              <w:t>Select and use appropriate strategies to construct meaning before, during, and after viewing, listening, and reading.</w:t>
            </w:r>
          </w:p>
          <w:p w14:paraId="4C437973" w14:textId="77777777" w:rsidR="00B11864" w:rsidRDefault="00C3056A">
            <w:pPr>
              <w:widowControl w:val="0"/>
              <w:spacing w:after="240"/>
              <w:rPr>
                <w:rFonts w:ascii="Arial" w:eastAsia="Arial" w:hAnsi="Arial" w:cs="Arial"/>
                <w:b/>
              </w:rPr>
            </w:pPr>
            <w:r>
              <w:rPr>
                <w:rFonts w:ascii="Arial" w:eastAsia="Arial" w:hAnsi="Arial" w:cs="Arial"/>
                <w:b/>
              </w:rPr>
              <w:t xml:space="preserve">CR6.3, CR7.3, CR8.3: </w:t>
            </w:r>
            <w:r>
              <w:rPr>
                <w:rFonts w:ascii="Arial" w:eastAsia="Arial" w:hAnsi="Arial" w:cs="Arial"/>
                <w:b/>
                <w:highlight w:val="white"/>
              </w:rPr>
              <w:t>Use pragmatic, textual, syntactic, semantic/lexical/morphological, graphophonic, and other cues to construct and confirm meaning when viewing, listening, and reading.</w:t>
            </w:r>
          </w:p>
          <w:p w14:paraId="5396FCAE" w14:textId="77777777" w:rsidR="00B11864" w:rsidRDefault="00C3056A">
            <w:pPr>
              <w:widowControl w:val="0"/>
              <w:spacing w:after="240"/>
              <w:rPr>
                <w:rFonts w:ascii="Arial" w:eastAsia="Arial" w:hAnsi="Arial" w:cs="Arial"/>
                <w:b/>
              </w:rPr>
            </w:pPr>
            <w:r>
              <w:rPr>
                <w:rFonts w:ascii="Arial" w:eastAsia="Arial" w:hAnsi="Arial" w:cs="Arial"/>
                <w:b/>
              </w:rPr>
              <w:t xml:space="preserve">CR6.4, CR7.4, CR8.4: </w:t>
            </w:r>
            <w:r>
              <w:rPr>
                <w:rFonts w:ascii="Arial" w:eastAsia="Arial" w:hAnsi="Arial" w:cs="Arial"/>
                <w:b/>
                <w:highlight w:val="white"/>
              </w:rPr>
              <w:t>View and demonstrate comprehension and interpretation of visual and multimedia texts with specific features and complex ideas including the visual components of media such as magazines, newspapers, websites, reference books, graphic novels, broadcast media, videos, and promotional materials.</w:t>
            </w:r>
          </w:p>
          <w:p w14:paraId="62687920" w14:textId="77777777" w:rsidR="00B11864" w:rsidRDefault="00C3056A">
            <w:pPr>
              <w:widowControl w:val="0"/>
              <w:spacing w:after="240"/>
              <w:rPr>
                <w:rFonts w:ascii="Arial" w:eastAsia="Arial" w:hAnsi="Arial" w:cs="Arial"/>
                <w:b/>
              </w:rPr>
            </w:pPr>
            <w:r>
              <w:rPr>
                <w:rFonts w:ascii="Arial" w:eastAsia="Arial" w:hAnsi="Arial" w:cs="Arial"/>
                <w:b/>
              </w:rPr>
              <w:t xml:space="preserve">CR6.7, CR7.7, CR8.7: </w:t>
            </w:r>
            <w:r>
              <w:rPr>
                <w:rFonts w:ascii="Arial" w:eastAsia="Arial" w:hAnsi="Arial" w:cs="Arial"/>
                <w:b/>
                <w:highlight w:val="white"/>
              </w:rPr>
              <w:t>Read independently and demonstrate comprehension of a variety of specialized information texts including non-fiction books, grade-level instructional materials, articles, reports, reference materials, instructions, advertising and promotional materials, and websites.</w:t>
            </w:r>
          </w:p>
          <w:p w14:paraId="5CFB9944" w14:textId="77777777" w:rsidR="00B11864" w:rsidRDefault="00C3056A">
            <w:pPr>
              <w:widowControl w:val="0"/>
              <w:spacing w:after="240"/>
              <w:rPr>
                <w:rFonts w:ascii="Arial" w:eastAsia="Arial" w:hAnsi="Arial" w:cs="Arial"/>
                <w:b/>
              </w:rPr>
            </w:pPr>
            <w:r>
              <w:rPr>
                <w:rFonts w:ascii="Arial" w:eastAsia="Arial" w:hAnsi="Arial" w:cs="Arial"/>
                <w:b/>
              </w:rPr>
              <w:t xml:space="preserve">CR6.8, CR7.8, CR8.8: </w:t>
            </w:r>
            <w:r>
              <w:rPr>
                <w:rFonts w:ascii="Arial" w:eastAsia="Arial" w:hAnsi="Arial" w:cs="Arial"/>
                <w:b/>
                <w:highlight w:val="white"/>
              </w:rPr>
              <w:t>Read Grade appropriate texts to increase fluency and expression.</w:t>
            </w:r>
          </w:p>
        </w:tc>
      </w:tr>
      <w:tr w:rsidR="00B11864" w14:paraId="65F32B7E" w14:textId="77777777">
        <w:trPr>
          <w:trHeight w:val="4020"/>
        </w:trPr>
        <w:tc>
          <w:tcPr>
            <w:tcW w:w="5098" w:type="dxa"/>
            <w:tcBorders>
              <w:bottom w:val="single" w:sz="4" w:space="0" w:color="000000"/>
            </w:tcBorders>
          </w:tcPr>
          <w:p w14:paraId="45CD110F"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671434AE" w14:textId="77777777" w:rsidR="00B11864" w:rsidRDefault="00B11864">
            <w:pPr>
              <w:pBdr>
                <w:top w:val="nil"/>
                <w:left w:val="nil"/>
                <w:bottom w:val="nil"/>
                <w:right w:val="nil"/>
                <w:between w:val="nil"/>
              </w:pBdr>
              <w:rPr>
                <w:rFonts w:ascii="Arial" w:eastAsia="Arial" w:hAnsi="Arial" w:cs="Arial"/>
                <w:b/>
                <w:i/>
              </w:rPr>
            </w:pPr>
          </w:p>
          <w:p w14:paraId="0D35D4F3" w14:textId="77777777" w:rsidR="00B11864" w:rsidRDefault="00C3056A">
            <w:pPr>
              <w:rPr>
                <w:rFonts w:ascii="Arial" w:eastAsia="Arial" w:hAnsi="Arial" w:cs="Arial"/>
              </w:rPr>
            </w:pPr>
            <w:r>
              <w:rPr>
                <w:rFonts w:ascii="Arial" w:eastAsia="Arial" w:hAnsi="Arial" w:cs="Arial"/>
                <w:b/>
              </w:rPr>
              <w:t>I can</w:t>
            </w:r>
            <w:r>
              <w:rPr>
                <w:rFonts w:ascii="Arial" w:eastAsia="Arial" w:hAnsi="Arial" w:cs="Arial"/>
              </w:rPr>
              <w:t xml:space="preserve"> explore and explain the surface geology of Saskatchewan</w:t>
            </w:r>
          </w:p>
          <w:p w14:paraId="65372AAB" w14:textId="77777777" w:rsidR="00B11864" w:rsidRDefault="00B11864">
            <w:pPr>
              <w:rPr>
                <w:rFonts w:ascii="Arial" w:eastAsia="Arial" w:hAnsi="Arial" w:cs="Arial"/>
              </w:rPr>
            </w:pPr>
          </w:p>
          <w:p w14:paraId="106CCB66" w14:textId="77777777" w:rsidR="00B11864" w:rsidRDefault="00C3056A">
            <w:pPr>
              <w:rPr>
                <w:rFonts w:ascii="Arial" w:eastAsia="Arial" w:hAnsi="Arial" w:cs="Arial"/>
              </w:rPr>
            </w:pPr>
            <w:r>
              <w:rPr>
                <w:rFonts w:ascii="Arial" w:eastAsia="Arial" w:hAnsi="Arial" w:cs="Arial"/>
                <w:b/>
              </w:rPr>
              <w:t xml:space="preserve">I can </w:t>
            </w:r>
            <w:r>
              <w:rPr>
                <w:rFonts w:ascii="Arial" w:eastAsia="Arial" w:hAnsi="Arial" w:cs="Arial"/>
              </w:rPr>
              <w:t>identify how weathering, erosion and mass wasting impact surface geography.</w:t>
            </w:r>
          </w:p>
          <w:p w14:paraId="38C3C366" w14:textId="77777777" w:rsidR="00B11864" w:rsidRDefault="00B11864">
            <w:pPr>
              <w:rPr>
                <w:rFonts w:ascii="Arial" w:eastAsia="Arial" w:hAnsi="Arial" w:cs="Arial"/>
              </w:rPr>
            </w:pPr>
          </w:p>
          <w:p w14:paraId="492BF480" w14:textId="77777777" w:rsidR="00B11864" w:rsidRDefault="00C3056A">
            <w:pPr>
              <w:rPr>
                <w:rFonts w:ascii="Arial" w:eastAsia="Arial" w:hAnsi="Arial" w:cs="Arial"/>
              </w:rPr>
            </w:pPr>
            <w:r>
              <w:rPr>
                <w:rFonts w:ascii="Arial" w:eastAsia="Arial" w:hAnsi="Arial" w:cs="Arial"/>
                <w:b/>
              </w:rPr>
              <w:t xml:space="preserve">I can </w:t>
            </w:r>
            <w:r>
              <w:rPr>
                <w:rFonts w:ascii="Arial" w:eastAsia="Arial" w:hAnsi="Arial" w:cs="Arial"/>
              </w:rPr>
              <w:t>identify information from non-fiction texts.</w:t>
            </w:r>
          </w:p>
          <w:p w14:paraId="364FA12D" w14:textId="77777777" w:rsidR="00B11864" w:rsidRDefault="00B11864">
            <w:pPr>
              <w:rPr>
                <w:rFonts w:ascii="Arial" w:eastAsia="Arial" w:hAnsi="Arial" w:cs="Arial"/>
              </w:rPr>
            </w:pPr>
          </w:p>
          <w:p w14:paraId="27E70A8C" w14:textId="77777777" w:rsidR="00B11864" w:rsidRDefault="00C3056A">
            <w:pPr>
              <w:rPr>
                <w:rFonts w:ascii="Arial" w:eastAsia="Arial" w:hAnsi="Arial" w:cs="Arial"/>
              </w:rPr>
            </w:pPr>
            <w:r>
              <w:rPr>
                <w:rFonts w:ascii="Arial" w:eastAsia="Arial" w:hAnsi="Arial" w:cs="Arial"/>
                <w:b/>
              </w:rPr>
              <w:t xml:space="preserve">I can </w:t>
            </w:r>
            <w:r>
              <w:rPr>
                <w:rFonts w:ascii="Arial" w:eastAsia="Arial" w:hAnsi="Arial" w:cs="Arial"/>
              </w:rPr>
              <w:t xml:space="preserve">use nonfiction text features to help me understand the content of the text. </w:t>
            </w:r>
          </w:p>
          <w:p w14:paraId="658C7679" w14:textId="77777777" w:rsidR="00B11864" w:rsidRDefault="00B11864">
            <w:pPr>
              <w:pBdr>
                <w:top w:val="nil"/>
                <w:left w:val="nil"/>
                <w:bottom w:val="nil"/>
                <w:right w:val="nil"/>
                <w:between w:val="nil"/>
              </w:pBdr>
              <w:rPr>
                <w:rFonts w:ascii="Arial" w:eastAsia="Arial" w:hAnsi="Arial" w:cs="Arial"/>
              </w:rPr>
            </w:pPr>
          </w:p>
        </w:tc>
        <w:tc>
          <w:tcPr>
            <w:tcW w:w="5697" w:type="dxa"/>
            <w:gridSpan w:val="2"/>
            <w:tcBorders>
              <w:bottom w:val="single" w:sz="4" w:space="0" w:color="000000"/>
            </w:tcBorders>
          </w:tcPr>
          <w:p w14:paraId="58A9E316" w14:textId="77777777" w:rsidR="00B11864" w:rsidRDefault="00C3056A">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0879A8C0" w14:textId="77777777" w:rsidR="00B11864" w:rsidRDefault="00B11864">
            <w:pPr>
              <w:pBdr>
                <w:top w:val="nil"/>
                <w:left w:val="nil"/>
                <w:bottom w:val="nil"/>
                <w:right w:val="nil"/>
                <w:between w:val="nil"/>
              </w:pBdr>
              <w:rPr>
                <w:rFonts w:ascii="Arial" w:eastAsia="Arial" w:hAnsi="Arial" w:cs="Arial"/>
                <w:b/>
                <w:color w:val="FF0000"/>
              </w:rPr>
            </w:pPr>
          </w:p>
          <w:p w14:paraId="3E4B747D" w14:textId="77777777" w:rsidR="00B11864" w:rsidRDefault="00C3056A">
            <w:pPr>
              <w:rPr>
                <w:rFonts w:ascii="Arial" w:eastAsia="Arial" w:hAnsi="Arial" w:cs="Arial"/>
              </w:rPr>
            </w:pPr>
            <w:r>
              <w:rPr>
                <w:rFonts w:ascii="Arial" w:eastAsia="Arial" w:hAnsi="Arial" w:cs="Arial"/>
              </w:rPr>
              <w:t>How has the surface geology of Saskatchewan changed between the past and present?</w:t>
            </w:r>
          </w:p>
          <w:p w14:paraId="6FC0B5BA" w14:textId="77777777" w:rsidR="00B11864" w:rsidRDefault="00B11864">
            <w:pPr>
              <w:rPr>
                <w:rFonts w:ascii="Arial" w:eastAsia="Arial" w:hAnsi="Arial" w:cs="Arial"/>
              </w:rPr>
            </w:pPr>
          </w:p>
          <w:p w14:paraId="4F088400" w14:textId="77777777" w:rsidR="00B11864" w:rsidRDefault="00C3056A">
            <w:pPr>
              <w:rPr>
                <w:rFonts w:ascii="Arial" w:eastAsia="Arial" w:hAnsi="Arial" w:cs="Arial"/>
              </w:rPr>
            </w:pPr>
            <w:r>
              <w:rPr>
                <w:rFonts w:ascii="Arial" w:eastAsia="Arial" w:hAnsi="Arial" w:cs="Arial"/>
              </w:rPr>
              <w:t>How might the surface geology change in the future, based on current patterns and interactions?</w:t>
            </w:r>
          </w:p>
          <w:p w14:paraId="14BCCF57" w14:textId="77777777" w:rsidR="00B11864" w:rsidRDefault="00B11864">
            <w:pPr>
              <w:rPr>
                <w:rFonts w:ascii="Arial" w:eastAsia="Arial" w:hAnsi="Arial" w:cs="Arial"/>
                <w:b/>
              </w:rPr>
            </w:pPr>
          </w:p>
          <w:p w14:paraId="2A6B0031" w14:textId="77777777" w:rsidR="00B11864" w:rsidRDefault="00B11864">
            <w:pPr>
              <w:pBdr>
                <w:top w:val="nil"/>
                <w:left w:val="nil"/>
                <w:bottom w:val="nil"/>
                <w:right w:val="nil"/>
                <w:between w:val="nil"/>
              </w:pBdr>
              <w:rPr>
                <w:rFonts w:ascii="Arial" w:eastAsia="Arial" w:hAnsi="Arial" w:cs="Arial"/>
                <w:b/>
                <w:color w:val="FF0000"/>
              </w:rPr>
            </w:pPr>
          </w:p>
        </w:tc>
      </w:tr>
      <w:tr w:rsidR="00B11864" w14:paraId="583AAF9B" w14:textId="77777777">
        <w:trPr>
          <w:trHeight w:val="320"/>
        </w:trPr>
        <w:tc>
          <w:tcPr>
            <w:tcW w:w="10795" w:type="dxa"/>
            <w:gridSpan w:val="3"/>
            <w:tcBorders>
              <w:top w:val="single" w:sz="4" w:space="0" w:color="000000"/>
            </w:tcBorders>
            <w:shd w:val="clear" w:color="auto" w:fill="D9D9D9"/>
            <w:vAlign w:val="center"/>
          </w:tcPr>
          <w:p w14:paraId="3CD87CDB" w14:textId="01554744" w:rsidR="00B11864" w:rsidRDefault="00EF410D">
            <w:pPr>
              <w:pStyle w:val="Heading3"/>
              <w:pBdr>
                <w:top w:val="nil"/>
                <w:left w:val="nil"/>
                <w:bottom w:val="nil"/>
                <w:right w:val="nil"/>
                <w:between w:val="nil"/>
              </w:pBdr>
              <w:spacing w:before="60"/>
              <w:jc w:val="center"/>
            </w:pPr>
            <w:r>
              <w:t xml:space="preserve">Stage 2: </w:t>
            </w:r>
            <w:r w:rsidR="00C3056A">
              <w:t>Teacher Background</w:t>
            </w:r>
          </w:p>
        </w:tc>
      </w:tr>
      <w:tr w:rsidR="00B11864" w14:paraId="19A55B6D" w14:textId="77777777">
        <w:trPr>
          <w:trHeight w:val="2360"/>
        </w:trPr>
        <w:tc>
          <w:tcPr>
            <w:tcW w:w="10795" w:type="dxa"/>
            <w:gridSpan w:val="3"/>
            <w:tcBorders>
              <w:bottom w:val="single" w:sz="4" w:space="0" w:color="000000"/>
            </w:tcBorders>
          </w:tcPr>
          <w:p w14:paraId="5E6FA32D" w14:textId="77777777" w:rsidR="00B11864" w:rsidRDefault="00C3056A">
            <w:pPr>
              <w:rPr>
                <w:rFonts w:ascii="Arial" w:eastAsia="Arial" w:hAnsi="Arial" w:cs="Arial"/>
              </w:rPr>
            </w:pPr>
            <w:r>
              <w:rPr>
                <w:rFonts w:ascii="Arial" w:eastAsia="Arial" w:hAnsi="Arial" w:cs="Arial"/>
                <w:b/>
              </w:rPr>
              <w:t>Background Information:</w:t>
            </w:r>
          </w:p>
          <w:p w14:paraId="7BD3D554" w14:textId="77777777" w:rsidR="00B11864" w:rsidRDefault="00C3056A">
            <w:pPr>
              <w:rPr>
                <w:rFonts w:ascii="Arial" w:eastAsia="Arial" w:hAnsi="Arial" w:cs="Arial"/>
              </w:rPr>
            </w:pPr>
            <w:r>
              <w:rPr>
                <w:rFonts w:ascii="Arial" w:eastAsia="Arial" w:hAnsi="Arial" w:cs="Arial"/>
              </w:rPr>
              <w:t>Reading non-fiction text is an important skill that many students, even so-called “good” readers, find difficult. Identifying features of nonfiction text that alert the reader to important information, separating out important ideas from interesting details, and interpreting information from diagrams or illustrations are all essential to getting the most out of nonfiction reading.</w:t>
            </w:r>
          </w:p>
          <w:p w14:paraId="08ABEB82" w14:textId="77777777" w:rsidR="00B11864" w:rsidRDefault="00B11864">
            <w:pPr>
              <w:rPr>
                <w:rFonts w:ascii="Arial" w:eastAsia="Arial" w:hAnsi="Arial" w:cs="Arial"/>
              </w:rPr>
            </w:pPr>
          </w:p>
          <w:p w14:paraId="46769498" w14:textId="77777777" w:rsidR="00B11864" w:rsidRDefault="00C3056A">
            <w:pPr>
              <w:rPr>
                <w:rFonts w:ascii="Arial" w:eastAsia="Arial" w:hAnsi="Arial" w:cs="Arial"/>
              </w:rPr>
            </w:pPr>
            <w:r>
              <w:rPr>
                <w:rFonts w:ascii="Arial" w:eastAsia="Arial" w:hAnsi="Arial" w:cs="Arial"/>
                <w:b/>
              </w:rPr>
              <w:t>Distilling Important Ideas from Interesting Details</w:t>
            </w:r>
          </w:p>
          <w:p w14:paraId="4E2F782A" w14:textId="77777777" w:rsidR="00B11864" w:rsidRDefault="00C3056A">
            <w:pPr>
              <w:rPr>
                <w:rFonts w:ascii="Arial" w:eastAsia="Arial" w:hAnsi="Arial" w:cs="Arial"/>
              </w:rPr>
            </w:pPr>
            <w:r>
              <w:rPr>
                <w:rFonts w:ascii="Arial" w:eastAsia="Arial" w:hAnsi="Arial" w:cs="Arial"/>
              </w:rPr>
              <w:t>Textbooks are arranged in a predictable format. Information is presented in a logical and sequential fashion; important concepts are stressed. Paragraphs begin with a topic sentence, continue with a group of supporting sentences, and end with a sentence that restates the topic and captures the main idea. Each paragraph elaborates one main idea. Teachers can make copies of textbook reading on the screen.</w:t>
            </w:r>
          </w:p>
          <w:p w14:paraId="0E21C125" w14:textId="77777777" w:rsidR="00B11864" w:rsidRDefault="00C3056A">
            <w:pPr>
              <w:rPr>
                <w:rFonts w:ascii="Arial" w:eastAsia="Arial" w:hAnsi="Arial" w:cs="Arial"/>
              </w:rPr>
            </w:pPr>
            <w:r>
              <w:rPr>
                <w:rFonts w:ascii="Arial" w:eastAsia="Arial" w:hAnsi="Arial" w:cs="Arial"/>
              </w:rPr>
              <w:t>Ironically, identifying important information in exciting, well-written expository text can be troublesome, because compelling details may grab the imagination and lead readers astray. The most important ideas in well-written nonfiction are often deeply embedded in rich detail. Distinguishing what’s important from what’s interesting can mean walking a pretty thin line. Sometimes the interesting ideas are the most important but not always.</w:t>
            </w:r>
          </w:p>
          <w:p w14:paraId="3FFB72C5" w14:textId="77777777" w:rsidR="00B11864" w:rsidRDefault="00C3056A">
            <w:pPr>
              <w:rPr>
                <w:rFonts w:ascii="Arial" w:eastAsia="Arial" w:hAnsi="Arial" w:cs="Arial"/>
              </w:rPr>
            </w:pPr>
            <w:r>
              <w:rPr>
                <w:rFonts w:ascii="Arial" w:eastAsia="Arial" w:hAnsi="Arial" w:cs="Arial"/>
              </w:rPr>
              <w:t>Practicing sifting, sorting and separating out important ideas from interesting details helps readers determine the essence of an authentic nonfiction piece.</w:t>
            </w:r>
          </w:p>
          <w:p w14:paraId="2C6ED09A" w14:textId="77777777" w:rsidR="00B11864" w:rsidRDefault="00B11864">
            <w:pPr>
              <w:rPr>
                <w:rFonts w:ascii="Arial" w:eastAsia="Arial" w:hAnsi="Arial" w:cs="Arial"/>
              </w:rPr>
            </w:pPr>
          </w:p>
          <w:p w14:paraId="3245600A" w14:textId="77777777" w:rsidR="00B11864" w:rsidRDefault="00C3056A">
            <w:pPr>
              <w:rPr>
                <w:rFonts w:ascii="Arial" w:eastAsia="Arial" w:hAnsi="Arial" w:cs="Arial"/>
              </w:rPr>
            </w:pPr>
            <w:r>
              <w:rPr>
                <w:rFonts w:ascii="Arial" w:eastAsia="Arial" w:hAnsi="Arial" w:cs="Arial"/>
                <w:b/>
              </w:rPr>
              <w:t>Interpreting Information from Illustrations</w:t>
            </w:r>
          </w:p>
          <w:p w14:paraId="2A822D09" w14:textId="77777777" w:rsidR="00B11864" w:rsidRDefault="00C3056A">
            <w:pPr>
              <w:rPr>
                <w:rFonts w:ascii="Arial" w:eastAsia="Arial" w:hAnsi="Arial" w:cs="Arial"/>
              </w:rPr>
            </w:pPr>
            <w:r>
              <w:rPr>
                <w:rFonts w:ascii="Arial" w:eastAsia="Arial" w:hAnsi="Arial" w:cs="Arial"/>
              </w:rPr>
              <w:t>In nonfiction material, illustrations represent information not always included in the text. In fiction, illustrations usually support the text rather than add new information. Students need to learn how to read and interpret illustrations found in nonfiction in order to access new information.</w:t>
            </w:r>
          </w:p>
          <w:p w14:paraId="5F067E18" w14:textId="77777777" w:rsidR="00B11864" w:rsidRDefault="00B11864">
            <w:pPr>
              <w:rPr>
                <w:rFonts w:ascii="Arial" w:eastAsia="Arial" w:hAnsi="Arial" w:cs="Arial"/>
              </w:rPr>
            </w:pPr>
          </w:p>
          <w:p w14:paraId="17205808" w14:textId="77777777" w:rsidR="00B11864" w:rsidRDefault="00C3056A">
            <w:pPr>
              <w:rPr>
                <w:rFonts w:ascii="Arial" w:eastAsia="Arial" w:hAnsi="Arial" w:cs="Arial"/>
              </w:rPr>
            </w:pPr>
            <w:r>
              <w:rPr>
                <w:rFonts w:ascii="Arial" w:eastAsia="Arial" w:hAnsi="Arial" w:cs="Arial"/>
                <w:b/>
              </w:rPr>
              <w:t>Helping students read illustrations</w:t>
            </w:r>
          </w:p>
          <w:p w14:paraId="4EDDE14E" w14:textId="77777777" w:rsidR="00B11864" w:rsidRDefault="00C3056A">
            <w:pPr>
              <w:rPr>
                <w:rFonts w:ascii="Arial" w:eastAsia="Arial" w:hAnsi="Arial" w:cs="Arial"/>
              </w:rPr>
            </w:pPr>
            <w:r>
              <w:rPr>
                <w:rFonts w:ascii="Arial" w:eastAsia="Arial" w:hAnsi="Arial" w:cs="Arial"/>
              </w:rPr>
              <w:t>Choose an illustration. Cover up the print on the page and ask the students to look carefully at the page and tell what they saw. Chart these findings. Draw students’ attention to specific aspects of the illustrations and tell what else they see. Review the statements and eliminate anything that is not a fact. After confirming and deleting specific statements uncover the print and read it to them. Did the students notice anything about what they learned from the illustrations and what they learned from the printed information?</w:t>
            </w:r>
          </w:p>
          <w:p w14:paraId="310EA38E" w14:textId="77777777" w:rsidR="00B11864" w:rsidRDefault="00B11864">
            <w:pPr>
              <w:pBdr>
                <w:top w:val="nil"/>
                <w:left w:val="nil"/>
                <w:bottom w:val="nil"/>
                <w:right w:val="nil"/>
                <w:between w:val="nil"/>
              </w:pBdr>
            </w:pPr>
          </w:p>
        </w:tc>
      </w:tr>
      <w:tr w:rsidR="00B11864" w14:paraId="6042FF15" w14:textId="77777777">
        <w:trPr>
          <w:trHeight w:val="320"/>
        </w:trPr>
        <w:tc>
          <w:tcPr>
            <w:tcW w:w="10795" w:type="dxa"/>
            <w:gridSpan w:val="3"/>
            <w:tcBorders>
              <w:bottom w:val="single" w:sz="4" w:space="0" w:color="000000"/>
            </w:tcBorders>
            <w:shd w:val="clear" w:color="auto" w:fill="D9D9D9"/>
          </w:tcPr>
          <w:p w14:paraId="77B11A18" w14:textId="77777777" w:rsidR="00B11864" w:rsidRDefault="00C3056A">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B11864" w14:paraId="65BE1189" w14:textId="77777777">
        <w:trPr>
          <w:trHeight w:val="10320"/>
        </w:trPr>
        <w:tc>
          <w:tcPr>
            <w:tcW w:w="6771" w:type="dxa"/>
            <w:gridSpan w:val="2"/>
          </w:tcPr>
          <w:p w14:paraId="0540A5EB" w14:textId="77777777" w:rsidR="00B11864" w:rsidRDefault="00C3056A">
            <w:pPr>
              <w:rPr>
                <w:rFonts w:ascii="Arial" w:eastAsia="Arial" w:hAnsi="Arial" w:cs="Arial"/>
              </w:rPr>
            </w:pPr>
            <w:r>
              <w:rPr>
                <w:rFonts w:ascii="Arial" w:eastAsia="Arial" w:hAnsi="Arial" w:cs="Arial"/>
                <w:b/>
              </w:rPr>
              <w:t>Set (Warm-up, Focusing the Learning):    Time: 5 min</w:t>
            </w:r>
          </w:p>
          <w:p w14:paraId="1C29E152" w14:textId="77777777" w:rsidR="00B11864" w:rsidRDefault="00C3056A">
            <w:pPr>
              <w:rPr>
                <w:rFonts w:ascii="Arial" w:eastAsia="Arial" w:hAnsi="Arial" w:cs="Arial"/>
              </w:rPr>
            </w:pPr>
            <w:r>
              <w:rPr>
                <w:rFonts w:ascii="Arial" w:eastAsia="Arial" w:hAnsi="Arial" w:cs="Arial"/>
              </w:rPr>
              <w:t>Review nonfiction features with students:</w:t>
            </w:r>
          </w:p>
          <w:p w14:paraId="0DB5BC11" w14:textId="77777777" w:rsidR="00B11864" w:rsidRDefault="00C3056A">
            <w:pPr>
              <w:rPr>
                <w:rFonts w:ascii="Arial" w:eastAsia="Arial" w:hAnsi="Arial" w:cs="Arial"/>
              </w:rPr>
            </w:pPr>
            <w:r>
              <w:rPr>
                <w:rFonts w:ascii="Arial" w:eastAsia="Arial" w:hAnsi="Arial" w:cs="Arial"/>
              </w:rPr>
              <w:t>The features of nonfiction reading alert the reader to important information. Students need to be taught to pay attention to these signposts:</w:t>
            </w:r>
          </w:p>
          <w:p w14:paraId="0FFC9146" w14:textId="77777777" w:rsidR="00B11864" w:rsidRDefault="00C3056A">
            <w:pPr>
              <w:numPr>
                <w:ilvl w:val="0"/>
                <w:numId w:val="2"/>
              </w:numPr>
              <w:rPr>
                <w:rFonts w:ascii="Arial" w:eastAsia="Arial" w:hAnsi="Arial" w:cs="Arial"/>
              </w:rPr>
            </w:pPr>
            <w:r>
              <w:rPr>
                <w:rFonts w:ascii="Arial" w:eastAsia="Arial" w:hAnsi="Arial" w:cs="Arial"/>
              </w:rPr>
              <w:t>Fonts and special effects. Titles, headings, boldface print, colour print, italics, bullets, captions, labels and the like signal importance in text.</w:t>
            </w:r>
          </w:p>
          <w:p w14:paraId="675DEDA3" w14:textId="77777777" w:rsidR="00B11864" w:rsidRDefault="00C3056A">
            <w:pPr>
              <w:numPr>
                <w:ilvl w:val="0"/>
                <w:numId w:val="2"/>
              </w:numPr>
              <w:rPr>
                <w:rFonts w:ascii="Arial" w:eastAsia="Arial" w:hAnsi="Arial" w:cs="Arial"/>
              </w:rPr>
            </w:pPr>
            <w:r>
              <w:rPr>
                <w:rFonts w:ascii="Arial" w:eastAsia="Arial" w:hAnsi="Arial" w:cs="Arial"/>
              </w:rPr>
              <w:t>Textual cues. Nonfiction writing often includes verbal cues that signal importance: for example, for instance, in fact, in conclusion, most important, but, therefore, on the other hand, and such as.</w:t>
            </w:r>
          </w:p>
          <w:p w14:paraId="197283CC" w14:textId="77777777" w:rsidR="00B11864" w:rsidRDefault="00C3056A">
            <w:pPr>
              <w:numPr>
                <w:ilvl w:val="0"/>
                <w:numId w:val="2"/>
              </w:numPr>
              <w:rPr>
                <w:rFonts w:ascii="Arial" w:eastAsia="Arial" w:hAnsi="Arial" w:cs="Arial"/>
              </w:rPr>
            </w:pPr>
            <w:r>
              <w:rPr>
                <w:rFonts w:ascii="Arial" w:eastAsia="Arial" w:hAnsi="Arial" w:cs="Arial"/>
              </w:rPr>
              <w:t>Illustrations and photographs. Illustrations play a prominent role in enhancing reader comprehension. Colourful pictures and photographs capture attention.</w:t>
            </w:r>
          </w:p>
          <w:p w14:paraId="5936ED11" w14:textId="77777777" w:rsidR="00B11864" w:rsidRDefault="00C3056A">
            <w:pPr>
              <w:numPr>
                <w:ilvl w:val="0"/>
                <w:numId w:val="2"/>
              </w:numPr>
              <w:rPr>
                <w:rFonts w:ascii="Arial" w:eastAsia="Arial" w:hAnsi="Arial" w:cs="Arial"/>
              </w:rPr>
            </w:pPr>
            <w:r>
              <w:rPr>
                <w:rFonts w:ascii="Arial" w:eastAsia="Arial" w:hAnsi="Arial" w:cs="Arial"/>
              </w:rPr>
              <w:t>Graphics. Diagrams, cutaways, cross sections, overlays, distribution maps, word bubbles, tables, charts, graphs, and framed text graphically inform nonfiction readers of important information.</w:t>
            </w:r>
          </w:p>
          <w:p w14:paraId="2B319BB7" w14:textId="77777777" w:rsidR="00B11864" w:rsidRDefault="00B11864">
            <w:pPr>
              <w:pBdr>
                <w:top w:val="nil"/>
                <w:left w:val="nil"/>
                <w:bottom w:val="nil"/>
                <w:right w:val="nil"/>
                <w:between w:val="nil"/>
              </w:pBdr>
              <w:rPr>
                <w:rFonts w:ascii="Arial" w:eastAsia="Arial" w:hAnsi="Arial" w:cs="Arial"/>
              </w:rPr>
            </w:pPr>
          </w:p>
          <w:p w14:paraId="292F7C98" w14:textId="77777777" w:rsidR="00B11864" w:rsidRDefault="00B11864">
            <w:pPr>
              <w:pBdr>
                <w:top w:val="nil"/>
                <w:left w:val="nil"/>
                <w:bottom w:val="nil"/>
                <w:right w:val="nil"/>
                <w:between w:val="nil"/>
              </w:pBdr>
              <w:rPr>
                <w:rFonts w:ascii="Arial" w:eastAsia="Arial" w:hAnsi="Arial" w:cs="Arial"/>
                <w:b/>
              </w:rPr>
            </w:pPr>
          </w:p>
          <w:p w14:paraId="1DCBA724" w14:textId="77777777" w:rsidR="00B11864" w:rsidRDefault="00C3056A">
            <w:pPr>
              <w:pBdr>
                <w:top w:val="nil"/>
                <w:left w:val="nil"/>
                <w:bottom w:val="nil"/>
                <w:right w:val="nil"/>
                <w:between w:val="nil"/>
              </w:pBdr>
              <w:rPr>
                <w:rFonts w:ascii="Arial" w:eastAsia="Arial" w:hAnsi="Arial" w:cs="Arial"/>
              </w:rPr>
            </w:pPr>
            <w:r>
              <w:rPr>
                <w:rFonts w:ascii="Arial" w:eastAsia="Arial" w:hAnsi="Arial" w:cs="Arial"/>
                <w:b/>
              </w:rPr>
              <w:t>Development:                                              Time: 15 min</w:t>
            </w:r>
          </w:p>
          <w:p w14:paraId="28D7D457" w14:textId="77777777" w:rsidR="00B11864" w:rsidRDefault="00C3056A">
            <w:pPr>
              <w:numPr>
                <w:ilvl w:val="0"/>
                <w:numId w:val="3"/>
              </w:numPr>
              <w:rPr>
                <w:rFonts w:ascii="Arial" w:eastAsia="Arial" w:hAnsi="Arial" w:cs="Arial"/>
              </w:rPr>
            </w:pPr>
            <w:r>
              <w:rPr>
                <w:rFonts w:ascii="Arial" w:eastAsia="Arial" w:hAnsi="Arial" w:cs="Arial"/>
              </w:rPr>
              <w:t>Have students look at the panel and identify the fonts and special effects that they see. They should indicate these on the paper using sticky notes, highlighters, underlining, or some other form of identification. Encourage students to make marginal notes as to what the special effects are highlighting.</w:t>
            </w:r>
          </w:p>
          <w:p w14:paraId="7AF9D349" w14:textId="77777777" w:rsidR="00B11864" w:rsidRDefault="00C3056A">
            <w:pPr>
              <w:numPr>
                <w:ilvl w:val="0"/>
                <w:numId w:val="3"/>
              </w:numPr>
              <w:rPr>
                <w:rFonts w:ascii="Arial" w:eastAsia="Arial" w:hAnsi="Arial" w:cs="Arial"/>
              </w:rPr>
            </w:pPr>
            <w:r>
              <w:rPr>
                <w:rFonts w:ascii="Arial" w:eastAsia="Arial" w:hAnsi="Arial" w:cs="Arial"/>
              </w:rPr>
              <w:t>Have students use a different method than in step 1 to identify verbal cues that signal importance in the text. Make notes on the sheet using stickies or the margin to identify what the important information is that the cues point to.</w:t>
            </w:r>
          </w:p>
          <w:p w14:paraId="5D2B94E0" w14:textId="77777777" w:rsidR="00B11864" w:rsidRDefault="00C3056A">
            <w:pPr>
              <w:numPr>
                <w:ilvl w:val="0"/>
                <w:numId w:val="3"/>
              </w:numPr>
              <w:rPr>
                <w:rFonts w:ascii="Arial" w:eastAsia="Arial" w:hAnsi="Arial" w:cs="Arial"/>
              </w:rPr>
            </w:pPr>
            <w:r>
              <w:rPr>
                <w:rFonts w:ascii="Arial" w:eastAsia="Arial" w:hAnsi="Arial" w:cs="Arial"/>
              </w:rPr>
              <w:t>Have students identify the purpose of any illustrations, photographs and graphics on the panel. This information should also be written on the panel sheet.</w:t>
            </w:r>
          </w:p>
          <w:p w14:paraId="6BFB2ADE" w14:textId="77777777" w:rsidR="00B11864" w:rsidRDefault="00C3056A">
            <w:pPr>
              <w:numPr>
                <w:ilvl w:val="0"/>
                <w:numId w:val="3"/>
              </w:numPr>
              <w:rPr>
                <w:rFonts w:ascii="Arial" w:eastAsia="Arial" w:hAnsi="Arial" w:cs="Arial"/>
              </w:rPr>
            </w:pPr>
            <w:r>
              <w:rPr>
                <w:rFonts w:ascii="Arial" w:eastAsia="Arial" w:hAnsi="Arial" w:cs="Arial"/>
              </w:rPr>
              <w:t xml:space="preserve">Using the notes from their panel sheets, students should re-read the panel and complete the student record sheets. In pairs or small groups, students can compare their responses and their questions. </w:t>
            </w:r>
          </w:p>
          <w:p w14:paraId="1DA86A28" w14:textId="77777777" w:rsidR="00B11864" w:rsidRDefault="00B11864">
            <w:pPr>
              <w:rPr>
                <w:rFonts w:ascii="Arial" w:eastAsia="Arial" w:hAnsi="Arial" w:cs="Arial"/>
              </w:rPr>
            </w:pPr>
          </w:p>
          <w:p w14:paraId="60FD3C66"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t>Learning Closure:                                          Time: 7-10 min</w:t>
            </w:r>
          </w:p>
          <w:p w14:paraId="6E02F3E9" w14:textId="77777777" w:rsidR="00B11864" w:rsidRDefault="00C3056A">
            <w:pPr>
              <w:pBdr>
                <w:top w:val="nil"/>
                <w:left w:val="nil"/>
                <w:bottom w:val="nil"/>
                <w:right w:val="nil"/>
                <w:between w:val="nil"/>
              </w:pBdr>
              <w:rPr>
                <w:rFonts w:ascii="Arial" w:eastAsia="Arial" w:hAnsi="Arial" w:cs="Arial"/>
              </w:rPr>
            </w:pPr>
            <w:r>
              <w:rPr>
                <w:rFonts w:ascii="Arial" w:eastAsia="Arial" w:hAnsi="Arial" w:cs="Arial"/>
              </w:rPr>
              <w:t>Groups can report to the whole class to generate a master sheet on the overhead or chart paper summarizing the important and interesting information and the</w:t>
            </w:r>
          </w:p>
          <w:p w14:paraId="02543034" w14:textId="77777777" w:rsidR="00B11864" w:rsidRDefault="00C3056A">
            <w:pPr>
              <w:pBdr>
                <w:top w:val="nil"/>
                <w:left w:val="nil"/>
                <w:bottom w:val="nil"/>
                <w:right w:val="nil"/>
                <w:between w:val="nil"/>
              </w:pBdr>
              <w:rPr>
                <w:rFonts w:ascii="Arial" w:eastAsia="Arial" w:hAnsi="Arial" w:cs="Arial"/>
              </w:rPr>
            </w:pPr>
            <w:r>
              <w:rPr>
                <w:rFonts w:ascii="Arial" w:eastAsia="Arial" w:hAnsi="Arial" w:cs="Arial"/>
              </w:rPr>
              <w:t>questions that were generated.</w:t>
            </w:r>
          </w:p>
        </w:tc>
        <w:tc>
          <w:tcPr>
            <w:tcW w:w="4024" w:type="dxa"/>
          </w:tcPr>
          <w:p w14:paraId="72C9E66C"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t>Materials/Equipment:</w:t>
            </w:r>
          </w:p>
          <w:p w14:paraId="4699AB88"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Highlighters</w:t>
            </w:r>
          </w:p>
          <w:p w14:paraId="10565959"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Markers</w:t>
            </w:r>
          </w:p>
          <w:p w14:paraId="5BAE761C"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Sticky notes</w:t>
            </w:r>
          </w:p>
          <w:p w14:paraId="4EF5F4A6"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Chart paper</w:t>
            </w:r>
          </w:p>
          <w:p w14:paraId="4CB77466"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Projector</w:t>
            </w:r>
          </w:p>
          <w:p w14:paraId="34F93CB4"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Copies of Poster panels</w:t>
            </w:r>
          </w:p>
          <w:p w14:paraId="589AA273" w14:textId="77777777" w:rsidR="00B11864" w:rsidRDefault="00C3056A">
            <w:pPr>
              <w:numPr>
                <w:ilvl w:val="0"/>
                <w:numId w:val="1"/>
              </w:numPr>
              <w:pBdr>
                <w:top w:val="nil"/>
                <w:left w:val="nil"/>
                <w:bottom w:val="nil"/>
                <w:right w:val="nil"/>
                <w:between w:val="nil"/>
              </w:pBdr>
              <w:rPr>
                <w:rFonts w:ascii="Arial" w:eastAsia="Arial" w:hAnsi="Arial" w:cs="Arial"/>
              </w:rPr>
            </w:pPr>
            <w:r>
              <w:rPr>
                <w:rFonts w:ascii="Arial" w:eastAsia="Arial" w:hAnsi="Arial" w:cs="Arial"/>
              </w:rPr>
              <w:t>Copies of Student record sheets</w:t>
            </w:r>
          </w:p>
          <w:p w14:paraId="3F57068B" w14:textId="77777777" w:rsidR="00B11864" w:rsidRDefault="00B11864">
            <w:pPr>
              <w:pBdr>
                <w:top w:val="nil"/>
                <w:left w:val="nil"/>
                <w:bottom w:val="nil"/>
                <w:right w:val="nil"/>
                <w:between w:val="nil"/>
              </w:pBdr>
              <w:rPr>
                <w:rFonts w:ascii="Arial" w:eastAsia="Arial" w:hAnsi="Arial" w:cs="Arial"/>
                <w:b/>
              </w:rPr>
            </w:pPr>
          </w:p>
          <w:p w14:paraId="08A2EA80" w14:textId="77777777" w:rsidR="00B11864" w:rsidRDefault="00B11864">
            <w:pPr>
              <w:pBdr>
                <w:top w:val="nil"/>
                <w:left w:val="nil"/>
                <w:bottom w:val="nil"/>
                <w:right w:val="nil"/>
                <w:between w:val="nil"/>
              </w:pBdr>
              <w:rPr>
                <w:rFonts w:ascii="Arial" w:eastAsia="Arial" w:hAnsi="Arial" w:cs="Arial"/>
                <w:b/>
              </w:rPr>
            </w:pPr>
          </w:p>
          <w:p w14:paraId="6D0AE878" w14:textId="77777777" w:rsidR="00B11864" w:rsidRDefault="00B11864">
            <w:pPr>
              <w:pBdr>
                <w:top w:val="nil"/>
                <w:left w:val="nil"/>
                <w:bottom w:val="nil"/>
                <w:right w:val="nil"/>
                <w:between w:val="nil"/>
              </w:pBdr>
              <w:rPr>
                <w:rFonts w:ascii="Arial" w:eastAsia="Arial" w:hAnsi="Arial" w:cs="Arial"/>
                <w:b/>
              </w:rPr>
            </w:pPr>
          </w:p>
          <w:p w14:paraId="568537BB" w14:textId="77777777" w:rsidR="00B11864" w:rsidRDefault="00B11864">
            <w:pPr>
              <w:pBdr>
                <w:top w:val="nil"/>
                <w:left w:val="nil"/>
                <w:bottom w:val="nil"/>
                <w:right w:val="nil"/>
                <w:between w:val="nil"/>
              </w:pBdr>
              <w:rPr>
                <w:rFonts w:ascii="Arial" w:eastAsia="Arial" w:hAnsi="Arial" w:cs="Arial"/>
                <w:b/>
              </w:rPr>
            </w:pPr>
          </w:p>
          <w:p w14:paraId="4FB7EFC0"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t>Key Vocabulary:</w:t>
            </w:r>
          </w:p>
          <w:p w14:paraId="5E758B64"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Non-fiction</w:t>
            </w:r>
          </w:p>
          <w:p w14:paraId="5E7151B8"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Text features</w:t>
            </w:r>
          </w:p>
          <w:p w14:paraId="3C58EA3E"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Valley</w:t>
            </w:r>
          </w:p>
          <w:p w14:paraId="3A1F23AA"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Reservoir</w:t>
            </w:r>
          </w:p>
          <w:p w14:paraId="57A8141D"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Coulee</w:t>
            </w:r>
          </w:p>
          <w:p w14:paraId="661870D4" w14:textId="77777777" w:rsidR="00B11864" w:rsidRDefault="00C3056A">
            <w:pPr>
              <w:numPr>
                <w:ilvl w:val="0"/>
                <w:numId w:val="7"/>
              </w:numPr>
              <w:pBdr>
                <w:top w:val="nil"/>
                <w:left w:val="nil"/>
                <w:bottom w:val="nil"/>
                <w:right w:val="nil"/>
                <w:between w:val="nil"/>
              </w:pBdr>
              <w:rPr>
                <w:rFonts w:ascii="Arial" w:eastAsia="Arial" w:hAnsi="Arial" w:cs="Arial"/>
              </w:rPr>
            </w:pPr>
            <w:r>
              <w:rPr>
                <w:rFonts w:ascii="Arial" w:eastAsia="Arial" w:hAnsi="Arial" w:cs="Arial"/>
              </w:rPr>
              <w:t>Irrigation</w:t>
            </w:r>
          </w:p>
          <w:p w14:paraId="52AD5C1E" w14:textId="77777777" w:rsidR="00B11864" w:rsidRDefault="00B11864">
            <w:pPr>
              <w:pBdr>
                <w:top w:val="nil"/>
                <w:left w:val="nil"/>
                <w:bottom w:val="nil"/>
                <w:right w:val="nil"/>
                <w:between w:val="nil"/>
              </w:pBdr>
              <w:rPr>
                <w:rFonts w:ascii="Arial" w:eastAsia="Arial" w:hAnsi="Arial" w:cs="Arial"/>
                <w:b/>
              </w:rPr>
            </w:pPr>
          </w:p>
          <w:p w14:paraId="5FB3C257" w14:textId="77777777" w:rsidR="00B11864" w:rsidRDefault="00B11864">
            <w:pPr>
              <w:pBdr>
                <w:top w:val="nil"/>
                <w:left w:val="nil"/>
                <w:bottom w:val="nil"/>
                <w:right w:val="nil"/>
                <w:between w:val="nil"/>
              </w:pBdr>
              <w:rPr>
                <w:rFonts w:ascii="Arial" w:eastAsia="Arial" w:hAnsi="Arial" w:cs="Arial"/>
                <w:b/>
              </w:rPr>
            </w:pPr>
          </w:p>
          <w:p w14:paraId="0E335C79" w14:textId="77777777" w:rsidR="00B11864" w:rsidRDefault="00B11864">
            <w:pPr>
              <w:pBdr>
                <w:top w:val="nil"/>
                <w:left w:val="nil"/>
                <w:bottom w:val="nil"/>
                <w:right w:val="nil"/>
                <w:between w:val="nil"/>
              </w:pBdr>
              <w:rPr>
                <w:rFonts w:ascii="Arial" w:eastAsia="Arial" w:hAnsi="Arial" w:cs="Arial"/>
                <w:b/>
              </w:rPr>
            </w:pPr>
          </w:p>
          <w:p w14:paraId="636F51C4" w14:textId="77777777" w:rsidR="00B11864" w:rsidRDefault="00B11864">
            <w:pPr>
              <w:pBdr>
                <w:top w:val="nil"/>
                <w:left w:val="nil"/>
                <w:bottom w:val="nil"/>
                <w:right w:val="nil"/>
                <w:between w:val="nil"/>
              </w:pBdr>
              <w:rPr>
                <w:rFonts w:ascii="Arial" w:eastAsia="Arial" w:hAnsi="Arial" w:cs="Arial"/>
                <w:b/>
              </w:rPr>
            </w:pPr>
          </w:p>
          <w:p w14:paraId="40A0B4CE" w14:textId="77777777" w:rsidR="00B11864" w:rsidRDefault="00B11864">
            <w:pPr>
              <w:pBdr>
                <w:top w:val="nil"/>
                <w:left w:val="nil"/>
                <w:bottom w:val="nil"/>
                <w:right w:val="nil"/>
                <w:between w:val="nil"/>
              </w:pBdr>
              <w:rPr>
                <w:rFonts w:ascii="Arial" w:eastAsia="Arial" w:hAnsi="Arial" w:cs="Arial"/>
                <w:b/>
              </w:rPr>
            </w:pPr>
          </w:p>
          <w:p w14:paraId="70450C30"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23F186F9" w14:textId="77777777" w:rsidR="00B11864" w:rsidRDefault="00C3056A">
            <w:pPr>
              <w:pBdr>
                <w:top w:val="nil"/>
                <w:left w:val="nil"/>
                <w:bottom w:val="nil"/>
                <w:right w:val="nil"/>
                <w:between w:val="nil"/>
              </w:pBdr>
              <w:rPr>
                <w:rFonts w:ascii="Arial" w:eastAsia="Arial" w:hAnsi="Arial" w:cs="Arial"/>
                <w:b/>
              </w:rPr>
            </w:pPr>
            <w:r>
              <w:rPr>
                <w:rFonts w:ascii="Arial" w:eastAsia="Arial" w:hAnsi="Arial" w:cs="Arial"/>
                <w:b/>
              </w:rPr>
              <w:t>Differentiation</w:t>
            </w:r>
          </w:p>
          <w:p w14:paraId="03D3C9EA" w14:textId="77777777" w:rsidR="00B11864" w:rsidRDefault="00C3056A">
            <w:pPr>
              <w:numPr>
                <w:ilvl w:val="0"/>
                <w:numId w:val="6"/>
              </w:numPr>
              <w:rPr>
                <w:rFonts w:ascii="Arial" w:eastAsia="Arial" w:hAnsi="Arial" w:cs="Arial"/>
              </w:rPr>
            </w:pPr>
            <w:r>
              <w:rPr>
                <w:rFonts w:ascii="Arial" w:eastAsia="Arial" w:hAnsi="Arial" w:cs="Arial"/>
              </w:rPr>
              <w:t>Can be organized as partner work, in groups, or individual</w:t>
            </w:r>
          </w:p>
          <w:p w14:paraId="6EF5C61C" w14:textId="77777777" w:rsidR="00B11864" w:rsidRDefault="00C3056A">
            <w:pPr>
              <w:numPr>
                <w:ilvl w:val="0"/>
                <w:numId w:val="6"/>
              </w:numPr>
              <w:rPr>
                <w:rFonts w:ascii="Arial" w:eastAsia="Arial" w:hAnsi="Arial" w:cs="Arial"/>
              </w:rPr>
            </w:pPr>
            <w:r>
              <w:rPr>
                <w:rFonts w:ascii="Arial" w:eastAsia="Arial" w:hAnsi="Arial" w:cs="Arial"/>
              </w:rPr>
              <w:t>Can be expanded to include other relevant Geoscape panels</w:t>
            </w:r>
          </w:p>
        </w:tc>
      </w:tr>
      <w:tr w:rsidR="00B11864" w14:paraId="532FD1C4" w14:textId="77777777">
        <w:trPr>
          <w:trHeight w:val="460"/>
        </w:trPr>
        <w:tc>
          <w:tcPr>
            <w:tcW w:w="10795" w:type="dxa"/>
            <w:gridSpan w:val="3"/>
            <w:shd w:val="clear" w:color="auto" w:fill="D9D9D9"/>
          </w:tcPr>
          <w:p w14:paraId="47B3AE3A" w14:textId="77777777" w:rsidR="00B11864" w:rsidRDefault="00C3056A">
            <w:pPr>
              <w:pStyle w:val="Heading3"/>
              <w:spacing w:before="60"/>
              <w:jc w:val="center"/>
            </w:pPr>
            <w:bookmarkStart w:id="0" w:name="_gjdgxs" w:colFirst="0" w:colLast="0"/>
            <w:bookmarkEnd w:id="0"/>
            <w:r>
              <w:lastRenderedPageBreak/>
              <w:t>Stage 4: Determine Evidence for Assessing Learning</w:t>
            </w:r>
          </w:p>
        </w:tc>
      </w:tr>
      <w:tr w:rsidR="00B11864" w14:paraId="38084A71" w14:textId="77777777">
        <w:trPr>
          <w:trHeight w:val="1820"/>
        </w:trPr>
        <w:tc>
          <w:tcPr>
            <w:tcW w:w="10795" w:type="dxa"/>
            <w:gridSpan w:val="3"/>
          </w:tcPr>
          <w:p w14:paraId="6C8F3F37" w14:textId="77777777" w:rsidR="00B11864" w:rsidRDefault="00C3056A">
            <w:pPr>
              <w:numPr>
                <w:ilvl w:val="0"/>
                <w:numId w:val="5"/>
              </w:numPr>
              <w:rPr>
                <w:rFonts w:ascii="Arial" w:eastAsia="Arial" w:hAnsi="Arial" w:cs="Arial"/>
              </w:rPr>
            </w:pPr>
            <w:r>
              <w:rPr>
                <w:rFonts w:ascii="Arial" w:eastAsia="Arial" w:hAnsi="Arial" w:cs="Arial"/>
              </w:rPr>
              <w:t>Use a checklist or rating scale to record observations of student reading behaviour during the first part of activity.</w:t>
            </w:r>
          </w:p>
          <w:p w14:paraId="4E791A37" w14:textId="77777777" w:rsidR="00B11864" w:rsidRDefault="00C3056A">
            <w:pPr>
              <w:numPr>
                <w:ilvl w:val="0"/>
                <w:numId w:val="5"/>
              </w:numPr>
              <w:rPr>
                <w:rFonts w:ascii="Arial" w:eastAsia="Arial" w:hAnsi="Arial" w:cs="Arial"/>
              </w:rPr>
            </w:pPr>
            <w:r>
              <w:rPr>
                <w:rFonts w:ascii="Arial" w:eastAsia="Arial" w:hAnsi="Arial" w:cs="Arial"/>
              </w:rPr>
              <w:t>Use a group participation assessment tool during the small group portion of the activity.</w:t>
            </w:r>
          </w:p>
          <w:p w14:paraId="16EF85ED" w14:textId="77777777" w:rsidR="00B11864" w:rsidRDefault="00C3056A">
            <w:pPr>
              <w:numPr>
                <w:ilvl w:val="0"/>
                <w:numId w:val="5"/>
              </w:numPr>
              <w:rPr>
                <w:rFonts w:ascii="Arial" w:eastAsia="Arial" w:hAnsi="Arial" w:cs="Arial"/>
              </w:rPr>
            </w:pPr>
            <w:r>
              <w:rPr>
                <w:rFonts w:ascii="Arial" w:eastAsia="Arial" w:hAnsi="Arial" w:cs="Arial"/>
              </w:rPr>
              <w:t>Make anecdotal observations of student participation and understanding during small group and reporting activities.</w:t>
            </w:r>
          </w:p>
          <w:p w14:paraId="7DF195AF" w14:textId="77777777" w:rsidR="00B11864" w:rsidRDefault="00C3056A">
            <w:pPr>
              <w:numPr>
                <w:ilvl w:val="0"/>
                <w:numId w:val="5"/>
              </w:numPr>
              <w:rPr>
                <w:rFonts w:ascii="Arial" w:eastAsia="Arial" w:hAnsi="Arial" w:cs="Arial"/>
              </w:rPr>
            </w:pPr>
            <w:r>
              <w:rPr>
                <w:rFonts w:ascii="Arial" w:eastAsia="Arial" w:hAnsi="Arial" w:cs="Arial"/>
              </w:rPr>
              <w:t>Respond to students’ written work on panel and on the record sheet.</w:t>
            </w:r>
          </w:p>
        </w:tc>
      </w:tr>
      <w:tr w:rsidR="00B11864" w14:paraId="34EE71D4" w14:textId="77777777" w:rsidTr="00EF410D">
        <w:trPr>
          <w:trHeight w:val="520"/>
        </w:trPr>
        <w:tc>
          <w:tcPr>
            <w:tcW w:w="10795" w:type="dxa"/>
            <w:gridSpan w:val="3"/>
            <w:shd w:val="clear" w:color="auto" w:fill="D9D9D9"/>
            <w:vAlign w:val="center"/>
          </w:tcPr>
          <w:p w14:paraId="311CB23C" w14:textId="77777777" w:rsidR="00B11864" w:rsidRDefault="00C3056A">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B11864" w14:paraId="7C82C110" w14:textId="77777777">
        <w:trPr>
          <w:trHeight w:val="1320"/>
        </w:trPr>
        <w:tc>
          <w:tcPr>
            <w:tcW w:w="10795" w:type="dxa"/>
            <w:gridSpan w:val="3"/>
          </w:tcPr>
          <w:p w14:paraId="3A91972D" w14:textId="77777777" w:rsidR="00B11864" w:rsidRDefault="00B11864">
            <w:pPr>
              <w:pBdr>
                <w:top w:val="nil"/>
                <w:left w:val="nil"/>
                <w:bottom w:val="nil"/>
                <w:right w:val="nil"/>
                <w:between w:val="nil"/>
              </w:pBdr>
              <w:rPr>
                <w:rFonts w:ascii="Arial" w:eastAsia="Arial" w:hAnsi="Arial" w:cs="Arial"/>
              </w:rPr>
            </w:pPr>
          </w:p>
          <w:p w14:paraId="7E6165EC" w14:textId="77777777" w:rsidR="00B11864" w:rsidRDefault="00C3056A">
            <w:pPr>
              <w:pBdr>
                <w:top w:val="nil"/>
                <w:left w:val="nil"/>
                <w:bottom w:val="nil"/>
                <w:right w:val="nil"/>
                <w:between w:val="nil"/>
              </w:pBdr>
              <w:rPr>
                <w:rFonts w:ascii="Arial" w:eastAsia="Arial" w:hAnsi="Arial" w:cs="Arial"/>
              </w:rPr>
            </w:pPr>
            <w:r>
              <w:rPr>
                <w:rFonts w:ascii="Arial" w:eastAsia="Arial" w:hAnsi="Arial" w:cs="Arial"/>
              </w:rPr>
              <w:t>Students could use the questions generated to explore the Valleys topic further and then</w:t>
            </w:r>
          </w:p>
          <w:p w14:paraId="799000FF" w14:textId="77777777" w:rsidR="00B11864" w:rsidRDefault="00C3056A">
            <w:pPr>
              <w:pBdr>
                <w:top w:val="nil"/>
                <w:left w:val="nil"/>
                <w:bottom w:val="nil"/>
                <w:right w:val="nil"/>
                <w:between w:val="nil"/>
              </w:pBdr>
              <w:rPr>
                <w:rFonts w:ascii="Arial" w:eastAsia="Arial" w:hAnsi="Arial" w:cs="Arial"/>
              </w:rPr>
            </w:pPr>
            <w:r>
              <w:rPr>
                <w:rFonts w:ascii="Arial" w:eastAsia="Arial" w:hAnsi="Arial" w:cs="Arial"/>
              </w:rPr>
              <w:t>create their own “panel” that would answer one of those questions.  Students could also create models of valleys to demonstrate what happens and the effect on anything constructed where landslides are prone to occur.</w:t>
            </w:r>
          </w:p>
          <w:p w14:paraId="248336FE" w14:textId="5DF53FBB" w:rsidR="00B11864" w:rsidRDefault="00EF410D">
            <w:pPr>
              <w:pBdr>
                <w:top w:val="nil"/>
                <w:left w:val="nil"/>
                <w:bottom w:val="nil"/>
                <w:right w:val="nil"/>
                <w:between w:val="nil"/>
              </w:pBdr>
              <w:rPr>
                <w:rFonts w:ascii="Arial" w:eastAsia="Arial" w:hAnsi="Arial" w:cs="Arial"/>
              </w:rPr>
            </w:pPr>
            <w:r>
              <w:rPr>
                <w:rFonts w:ascii="Arial" w:eastAsia="Arial" w:hAnsi="Arial" w:cs="Arial"/>
                <w:noProof/>
              </w:rPr>
              <w:drawing>
                <wp:anchor distT="0" distB="0" distL="114300" distR="114300" simplePos="0" relativeHeight="251661312" behindDoc="0" locked="0" layoutInCell="1" allowOverlap="1" wp14:anchorId="588F04ED" wp14:editId="4386EBD9">
                  <wp:simplePos x="0" y="0"/>
                  <wp:positionH relativeFrom="column">
                    <wp:posOffset>4648200</wp:posOffset>
                  </wp:positionH>
                  <wp:positionV relativeFrom="paragraph">
                    <wp:posOffset>104140</wp:posOffset>
                  </wp:positionV>
                  <wp:extent cx="1817370"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E16798" w14:textId="0E57D786" w:rsidR="00B11864" w:rsidRDefault="00FC3715">
            <w:pPr>
              <w:pBdr>
                <w:top w:val="nil"/>
                <w:left w:val="nil"/>
                <w:bottom w:val="nil"/>
                <w:right w:val="nil"/>
                <w:between w:val="nil"/>
              </w:pBdr>
              <w:rPr>
                <w:rFonts w:ascii="Arial" w:eastAsia="Arial" w:hAnsi="Arial" w:cs="Arial"/>
              </w:rPr>
            </w:pPr>
            <w:r>
              <w:pict w14:anchorId="0C78861A">
                <v:rect id="_x0000_i1025" style="width:0;height:1.5pt" o:hralign="center" o:hrstd="t" o:hr="t" fillcolor="#a0a0a0" stroked="f"/>
              </w:pict>
            </w:r>
          </w:p>
          <w:p w14:paraId="5A500A55" w14:textId="777CBEFA" w:rsidR="00B11864" w:rsidRDefault="00B11864">
            <w:pPr>
              <w:rPr>
                <w:rFonts w:ascii="Arial" w:eastAsia="Arial" w:hAnsi="Arial" w:cs="Arial"/>
              </w:rPr>
            </w:pPr>
          </w:p>
          <w:p w14:paraId="4BA95018" w14:textId="25A59FEE" w:rsidR="00B11864" w:rsidRDefault="00EF410D">
            <w:pPr>
              <w:rPr>
                <w:rFonts w:ascii="Arial" w:eastAsia="Arial" w:hAnsi="Arial" w:cs="Arial"/>
              </w:rPr>
            </w:pPr>
            <w:r w:rsidRPr="00EF410D">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r>
              <w:rPr>
                <w:rFonts w:ascii="Arial" w:eastAsia="Arial" w:hAnsi="Arial" w:cs="Arial"/>
                <w:noProof/>
              </w:rPr>
              <w:t xml:space="preserve"> </w:t>
            </w:r>
          </w:p>
          <w:p w14:paraId="3972942B" w14:textId="7CF8BA94" w:rsidR="00B11864" w:rsidRDefault="00B11864">
            <w:pPr>
              <w:rPr>
                <w:rFonts w:ascii="Arial" w:eastAsia="Arial" w:hAnsi="Arial" w:cs="Arial"/>
              </w:rPr>
            </w:pPr>
          </w:p>
          <w:p w14:paraId="7BAAFB3A" w14:textId="77777777" w:rsidR="00B11864" w:rsidRDefault="00C3056A">
            <w:pPr>
              <w:rPr>
                <w:rFonts w:ascii="Arial" w:eastAsia="Arial" w:hAnsi="Arial" w:cs="Arial"/>
              </w:rPr>
            </w:pPr>
            <w:r>
              <w:rPr>
                <w:rFonts w:ascii="Arial" w:eastAsia="Arial" w:hAnsi="Arial" w:cs="Arial"/>
              </w:rPr>
              <w:t xml:space="preserve">Main Website </w:t>
            </w:r>
          </w:p>
          <w:p w14:paraId="6974D674" w14:textId="77777777" w:rsidR="00B11864" w:rsidRDefault="00FC3715">
            <w:pPr>
              <w:rPr>
                <w:rFonts w:ascii="Arial" w:eastAsia="Arial" w:hAnsi="Arial" w:cs="Arial"/>
              </w:rPr>
            </w:pPr>
            <w:hyperlink r:id="rId9">
              <w:r w:rsidR="00C3056A">
                <w:rPr>
                  <w:rFonts w:ascii="Arial" w:eastAsia="Arial" w:hAnsi="Arial" w:cs="Arial"/>
                  <w:color w:val="1155CC"/>
                  <w:u w:val="single"/>
                </w:rPr>
                <w:t>https://skgeolhighwaymap.maps.arcgis.com/apps/MapSeries/index.html?appid=a845cbb370f7401597806887318e2676</w:t>
              </w:r>
            </w:hyperlink>
          </w:p>
          <w:p w14:paraId="4254200B" w14:textId="77777777" w:rsidR="00B11864" w:rsidRDefault="00B11864">
            <w:pPr>
              <w:rPr>
                <w:rFonts w:ascii="Arial" w:eastAsia="Arial" w:hAnsi="Arial" w:cs="Arial"/>
              </w:rPr>
            </w:pPr>
          </w:p>
          <w:p w14:paraId="305E2229" w14:textId="77777777" w:rsidR="00B11864" w:rsidRDefault="00C3056A">
            <w:pPr>
              <w:rPr>
                <w:rFonts w:ascii="Arial" w:eastAsia="Arial" w:hAnsi="Arial" w:cs="Arial"/>
              </w:rPr>
            </w:pPr>
            <w:r>
              <w:rPr>
                <w:rFonts w:ascii="Arial" w:eastAsia="Arial" w:hAnsi="Arial" w:cs="Arial"/>
              </w:rPr>
              <w:t>For more background information related to this lesson check out</w:t>
            </w:r>
          </w:p>
          <w:p w14:paraId="26514268" w14:textId="77777777" w:rsidR="00B11864" w:rsidRDefault="00C3056A">
            <w:pPr>
              <w:numPr>
                <w:ilvl w:val="0"/>
                <w:numId w:val="4"/>
              </w:numPr>
              <w:rPr>
                <w:rFonts w:ascii="Arial" w:eastAsia="Arial" w:hAnsi="Arial" w:cs="Arial"/>
              </w:rPr>
            </w:pPr>
            <w:r>
              <w:rPr>
                <w:rFonts w:ascii="Arial" w:eastAsia="Arial" w:hAnsi="Arial" w:cs="Arial"/>
              </w:rPr>
              <w:t xml:space="preserve">Main tab “Landforms” </w:t>
            </w:r>
          </w:p>
          <w:p w14:paraId="166D5C83" w14:textId="77777777" w:rsidR="00B11864" w:rsidRDefault="00B11864">
            <w:pPr>
              <w:ind w:left="720"/>
              <w:rPr>
                <w:rFonts w:ascii="Arial" w:eastAsia="Arial" w:hAnsi="Arial" w:cs="Arial"/>
              </w:rPr>
            </w:pPr>
          </w:p>
        </w:tc>
      </w:tr>
    </w:tbl>
    <w:p w14:paraId="3F357AD9" w14:textId="77777777" w:rsidR="00B11864" w:rsidRDefault="00B11864">
      <w:pPr>
        <w:pBdr>
          <w:top w:val="nil"/>
          <w:left w:val="nil"/>
          <w:bottom w:val="nil"/>
          <w:right w:val="nil"/>
          <w:between w:val="nil"/>
        </w:pBdr>
        <w:tabs>
          <w:tab w:val="left" w:pos="1060"/>
        </w:tabs>
        <w:rPr>
          <w:rFonts w:ascii="Arial" w:eastAsia="Arial" w:hAnsi="Arial" w:cs="Arial"/>
        </w:rPr>
      </w:pPr>
    </w:p>
    <w:p w14:paraId="01B6B060" w14:textId="77777777" w:rsidR="00B11864" w:rsidRDefault="00B11864">
      <w:pPr>
        <w:pBdr>
          <w:top w:val="nil"/>
          <w:left w:val="nil"/>
          <w:bottom w:val="nil"/>
          <w:right w:val="nil"/>
          <w:between w:val="nil"/>
        </w:pBdr>
        <w:tabs>
          <w:tab w:val="left" w:pos="1060"/>
        </w:tabs>
        <w:rPr>
          <w:rFonts w:ascii="Arial" w:eastAsia="Arial" w:hAnsi="Arial" w:cs="Arial"/>
        </w:rPr>
      </w:pPr>
    </w:p>
    <w:p w14:paraId="589908AC" w14:textId="77777777" w:rsidR="00B11864" w:rsidRDefault="00B11864">
      <w:pPr>
        <w:pBdr>
          <w:top w:val="nil"/>
          <w:left w:val="nil"/>
          <w:bottom w:val="nil"/>
          <w:right w:val="nil"/>
          <w:between w:val="nil"/>
        </w:pBdr>
        <w:tabs>
          <w:tab w:val="left" w:pos="1060"/>
        </w:tabs>
        <w:rPr>
          <w:rFonts w:ascii="Arial" w:eastAsia="Arial" w:hAnsi="Arial" w:cs="Arial"/>
          <w:b/>
        </w:rPr>
      </w:pPr>
    </w:p>
    <w:p w14:paraId="01EE985D" w14:textId="77777777" w:rsidR="00B11864" w:rsidRDefault="00B11864">
      <w:pPr>
        <w:pBdr>
          <w:top w:val="nil"/>
          <w:left w:val="nil"/>
          <w:bottom w:val="nil"/>
          <w:right w:val="nil"/>
          <w:between w:val="nil"/>
        </w:pBdr>
        <w:tabs>
          <w:tab w:val="left" w:pos="1060"/>
        </w:tabs>
        <w:rPr>
          <w:rFonts w:ascii="Arial" w:eastAsia="Arial" w:hAnsi="Arial" w:cs="Arial"/>
          <w:b/>
        </w:rPr>
      </w:pPr>
    </w:p>
    <w:p w14:paraId="3957E527" w14:textId="77777777" w:rsidR="00B11864" w:rsidRDefault="00B11864">
      <w:pPr>
        <w:pBdr>
          <w:top w:val="nil"/>
          <w:left w:val="nil"/>
          <w:bottom w:val="nil"/>
          <w:right w:val="nil"/>
          <w:between w:val="nil"/>
        </w:pBdr>
        <w:tabs>
          <w:tab w:val="left" w:pos="1060"/>
        </w:tabs>
        <w:rPr>
          <w:rFonts w:ascii="Arial" w:eastAsia="Arial" w:hAnsi="Arial" w:cs="Arial"/>
          <w:b/>
        </w:rPr>
      </w:pPr>
    </w:p>
    <w:p w14:paraId="7BFED9F1" w14:textId="77777777" w:rsidR="00B11864" w:rsidRDefault="00B11864">
      <w:pPr>
        <w:pBdr>
          <w:top w:val="nil"/>
          <w:left w:val="nil"/>
          <w:bottom w:val="nil"/>
          <w:right w:val="nil"/>
          <w:between w:val="nil"/>
        </w:pBdr>
        <w:tabs>
          <w:tab w:val="left" w:pos="1060"/>
        </w:tabs>
        <w:rPr>
          <w:rFonts w:ascii="Arial" w:eastAsia="Arial" w:hAnsi="Arial" w:cs="Arial"/>
          <w:b/>
        </w:rPr>
      </w:pPr>
    </w:p>
    <w:p w14:paraId="7AFBDC0C" w14:textId="77777777" w:rsidR="00B11864" w:rsidRDefault="00B11864">
      <w:pPr>
        <w:pBdr>
          <w:top w:val="nil"/>
          <w:left w:val="nil"/>
          <w:bottom w:val="nil"/>
          <w:right w:val="nil"/>
          <w:between w:val="nil"/>
        </w:pBdr>
        <w:tabs>
          <w:tab w:val="left" w:pos="1060"/>
        </w:tabs>
        <w:rPr>
          <w:rFonts w:ascii="Arial" w:eastAsia="Arial" w:hAnsi="Arial" w:cs="Arial"/>
          <w:b/>
        </w:rPr>
      </w:pPr>
    </w:p>
    <w:p w14:paraId="2B35AEF9" w14:textId="77777777" w:rsidR="00B11864" w:rsidRDefault="00B11864">
      <w:pPr>
        <w:pBdr>
          <w:top w:val="nil"/>
          <w:left w:val="nil"/>
          <w:bottom w:val="nil"/>
          <w:right w:val="nil"/>
          <w:between w:val="nil"/>
        </w:pBdr>
        <w:tabs>
          <w:tab w:val="left" w:pos="1060"/>
        </w:tabs>
        <w:rPr>
          <w:rFonts w:ascii="Arial" w:eastAsia="Arial" w:hAnsi="Arial" w:cs="Arial"/>
          <w:b/>
        </w:rPr>
      </w:pPr>
    </w:p>
    <w:p w14:paraId="45864E9D" w14:textId="77777777" w:rsidR="00B11864" w:rsidRDefault="00B11864">
      <w:pPr>
        <w:pBdr>
          <w:top w:val="nil"/>
          <w:left w:val="nil"/>
          <w:bottom w:val="nil"/>
          <w:right w:val="nil"/>
          <w:between w:val="nil"/>
        </w:pBdr>
        <w:tabs>
          <w:tab w:val="left" w:pos="1060"/>
        </w:tabs>
        <w:rPr>
          <w:rFonts w:ascii="Arial" w:eastAsia="Arial" w:hAnsi="Arial" w:cs="Arial"/>
          <w:b/>
        </w:rPr>
      </w:pPr>
    </w:p>
    <w:p w14:paraId="4C82B3CD" w14:textId="77777777" w:rsidR="00B11864" w:rsidRDefault="00B11864">
      <w:pPr>
        <w:pBdr>
          <w:top w:val="nil"/>
          <w:left w:val="nil"/>
          <w:bottom w:val="nil"/>
          <w:right w:val="nil"/>
          <w:between w:val="nil"/>
        </w:pBdr>
        <w:tabs>
          <w:tab w:val="left" w:pos="1060"/>
        </w:tabs>
        <w:rPr>
          <w:rFonts w:ascii="Arial" w:eastAsia="Arial" w:hAnsi="Arial" w:cs="Arial"/>
          <w:b/>
        </w:rPr>
      </w:pPr>
    </w:p>
    <w:p w14:paraId="4D38A659" w14:textId="77777777" w:rsidR="00B11864" w:rsidRDefault="00B11864">
      <w:pPr>
        <w:pBdr>
          <w:top w:val="nil"/>
          <w:left w:val="nil"/>
          <w:bottom w:val="nil"/>
          <w:right w:val="nil"/>
          <w:between w:val="nil"/>
        </w:pBdr>
        <w:tabs>
          <w:tab w:val="left" w:pos="1060"/>
        </w:tabs>
        <w:rPr>
          <w:rFonts w:ascii="Arial" w:eastAsia="Arial" w:hAnsi="Arial" w:cs="Arial"/>
          <w:b/>
        </w:rPr>
      </w:pPr>
    </w:p>
    <w:p w14:paraId="11528D3C" w14:textId="77777777" w:rsidR="00B11864" w:rsidRDefault="00B11864">
      <w:pPr>
        <w:pBdr>
          <w:top w:val="nil"/>
          <w:left w:val="nil"/>
          <w:bottom w:val="nil"/>
          <w:right w:val="nil"/>
          <w:between w:val="nil"/>
        </w:pBdr>
        <w:tabs>
          <w:tab w:val="left" w:pos="1060"/>
        </w:tabs>
        <w:rPr>
          <w:rFonts w:ascii="Arial" w:eastAsia="Arial" w:hAnsi="Arial" w:cs="Arial"/>
          <w:b/>
        </w:rPr>
      </w:pPr>
    </w:p>
    <w:p w14:paraId="2700F5AA" w14:textId="77777777" w:rsidR="00B11864" w:rsidRDefault="00B11864">
      <w:pPr>
        <w:pBdr>
          <w:top w:val="nil"/>
          <w:left w:val="nil"/>
          <w:bottom w:val="nil"/>
          <w:right w:val="nil"/>
          <w:between w:val="nil"/>
        </w:pBdr>
        <w:tabs>
          <w:tab w:val="left" w:pos="1060"/>
        </w:tabs>
        <w:rPr>
          <w:rFonts w:ascii="Arial" w:eastAsia="Arial" w:hAnsi="Arial" w:cs="Arial"/>
          <w:b/>
        </w:rPr>
      </w:pPr>
    </w:p>
    <w:p w14:paraId="6ADD3D71" w14:textId="77777777" w:rsidR="00B11864" w:rsidRDefault="00B11864">
      <w:pPr>
        <w:pBdr>
          <w:top w:val="nil"/>
          <w:left w:val="nil"/>
          <w:bottom w:val="nil"/>
          <w:right w:val="nil"/>
          <w:between w:val="nil"/>
        </w:pBdr>
        <w:tabs>
          <w:tab w:val="left" w:pos="1060"/>
        </w:tabs>
        <w:rPr>
          <w:rFonts w:ascii="Arial" w:eastAsia="Arial" w:hAnsi="Arial" w:cs="Arial"/>
          <w:b/>
        </w:rPr>
      </w:pPr>
    </w:p>
    <w:p w14:paraId="448B0B37" w14:textId="77777777" w:rsidR="00B11864" w:rsidRDefault="00B11864">
      <w:pPr>
        <w:pBdr>
          <w:top w:val="nil"/>
          <w:left w:val="nil"/>
          <w:bottom w:val="nil"/>
          <w:right w:val="nil"/>
          <w:between w:val="nil"/>
        </w:pBdr>
        <w:tabs>
          <w:tab w:val="left" w:pos="1060"/>
        </w:tabs>
        <w:rPr>
          <w:rFonts w:ascii="Arial" w:eastAsia="Arial" w:hAnsi="Arial" w:cs="Arial"/>
          <w:b/>
        </w:rPr>
      </w:pPr>
    </w:p>
    <w:p w14:paraId="253A1DDD" w14:textId="3A0A631E" w:rsidR="00B11864" w:rsidRDefault="00B11864">
      <w:pPr>
        <w:pBdr>
          <w:top w:val="nil"/>
          <w:left w:val="nil"/>
          <w:bottom w:val="nil"/>
          <w:right w:val="nil"/>
          <w:between w:val="nil"/>
        </w:pBdr>
        <w:tabs>
          <w:tab w:val="left" w:pos="1060"/>
        </w:tabs>
        <w:rPr>
          <w:rFonts w:ascii="Arial" w:eastAsia="Arial" w:hAnsi="Arial" w:cs="Arial"/>
          <w:b/>
        </w:rPr>
      </w:pPr>
    </w:p>
    <w:p w14:paraId="2E587B3A" w14:textId="137C1BA4" w:rsidR="000A47E0" w:rsidRDefault="000A47E0">
      <w:pPr>
        <w:pBdr>
          <w:top w:val="nil"/>
          <w:left w:val="nil"/>
          <w:bottom w:val="nil"/>
          <w:right w:val="nil"/>
          <w:between w:val="nil"/>
        </w:pBdr>
        <w:tabs>
          <w:tab w:val="left" w:pos="1060"/>
        </w:tabs>
        <w:rPr>
          <w:rFonts w:ascii="Arial" w:eastAsia="Arial" w:hAnsi="Arial" w:cs="Arial"/>
          <w:b/>
        </w:rPr>
      </w:pPr>
    </w:p>
    <w:p w14:paraId="1B3D2591" w14:textId="13D6EDFE" w:rsidR="000A47E0" w:rsidRDefault="000A47E0">
      <w:pPr>
        <w:pBdr>
          <w:top w:val="nil"/>
          <w:left w:val="nil"/>
          <w:bottom w:val="nil"/>
          <w:right w:val="nil"/>
          <w:between w:val="nil"/>
        </w:pBdr>
        <w:tabs>
          <w:tab w:val="left" w:pos="1060"/>
        </w:tabs>
        <w:rPr>
          <w:rFonts w:ascii="Arial" w:eastAsia="Arial" w:hAnsi="Arial" w:cs="Arial"/>
          <w:b/>
        </w:rPr>
      </w:pPr>
    </w:p>
    <w:p w14:paraId="3774D33C" w14:textId="77777777" w:rsidR="000A47E0" w:rsidRDefault="000A47E0">
      <w:pPr>
        <w:pBdr>
          <w:top w:val="nil"/>
          <w:left w:val="nil"/>
          <w:bottom w:val="nil"/>
          <w:right w:val="nil"/>
          <w:between w:val="nil"/>
        </w:pBdr>
        <w:tabs>
          <w:tab w:val="left" w:pos="1060"/>
        </w:tabs>
        <w:rPr>
          <w:rFonts w:ascii="Arial" w:eastAsia="Arial" w:hAnsi="Arial" w:cs="Arial"/>
          <w:b/>
        </w:rPr>
      </w:pPr>
    </w:p>
    <w:p w14:paraId="41987BCE" w14:textId="77777777" w:rsidR="00B11864" w:rsidRDefault="00C3056A">
      <w:pPr>
        <w:pBdr>
          <w:top w:val="nil"/>
          <w:left w:val="nil"/>
          <w:bottom w:val="nil"/>
          <w:right w:val="nil"/>
          <w:between w:val="nil"/>
        </w:pBdr>
        <w:tabs>
          <w:tab w:val="left" w:pos="1060"/>
        </w:tabs>
        <w:rPr>
          <w:rFonts w:ascii="Arial" w:eastAsia="Arial" w:hAnsi="Arial" w:cs="Arial"/>
          <w:b/>
        </w:rPr>
      </w:pPr>
      <w:r>
        <w:rPr>
          <w:rFonts w:ascii="Arial" w:eastAsia="Arial" w:hAnsi="Arial" w:cs="Arial"/>
          <w:b/>
        </w:rPr>
        <w:lastRenderedPageBreak/>
        <w:t>Student Activity Page</w:t>
      </w:r>
    </w:p>
    <w:p w14:paraId="11D2637B" w14:textId="77777777" w:rsidR="00B11864" w:rsidRDefault="00B11864">
      <w:pPr>
        <w:rPr>
          <w:sz w:val="22"/>
          <w:szCs w:val="22"/>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4995"/>
      </w:tblGrid>
      <w:tr w:rsidR="00B11864" w14:paraId="65C27145" w14:textId="77777777">
        <w:tc>
          <w:tcPr>
            <w:tcW w:w="10560" w:type="dxa"/>
            <w:gridSpan w:val="2"/>
          </w:tcPr>
          <w:p w14:paraId="4F3F30C3" w14:textId="77777777" w:rsidR="00B11864" w:rsidRDefault="00C3056A">
            <w:pPr>
              <w:rPr>
                <w:rFonts w:ascii="Comic Sans MS" w:eastAsia="Comic Sans MS" w:hAnsi="Comic Sans MS" w:cs="Comic Sans MS"/>
              </w:rPr>
            </w:pPr>
            <w:r>
              <w:rPr>
                <w:rFonts w:ascii="Comic Sans MS" w:eastAsia="Comic Sans MS" w:hAnsi="Comic Sans MS" w:cs="Comic Sans MS"/>
              </w:rPr>
              <w:t>Title of Panel:</w:t>
            </w:r>
          </w:p>
          <w:p w14:paraId="463E82D4" w14:textId="77777777" w:rsidR="00B11864" w:rsidRDefault="00B11864">
            <w:pPr>
              <w:rPr>
                <w:rFonts w:ascii="Comic Sans MS" w:eastAsia="Comic Sans MS" w:hAnsi="Comic Sans MS" w:cs="Comic Sans MS"/>
              </w:rPr>
            </w:pPr>
          </w:p>
          <w:p w14:paraId="672DDE9F" w14:textId="77777777" w:rsidR="00B11864" w:rsidRDefault="00B11864">
            <w:pPr>
              <w:rPr>
                <w:rFonts w:ascii="Comic Sans MS" w:eastAsia="Comic Sans MS" w:hAnsi="Comic Sans MS" w:cs="Comic Sans MS"/>
              </w:rPr>
            </w:pPr>
          </w:p>
        </w:tc>
      </w:tr>
      <w:tr w:rsidR="00B11864" w14:paraId="2047BA95" w14:textId="77777777">
        <w:tc>
          <w:tcPr>
            <w:tcW w:w="5565" w:type="dxa"/>
          </w:tcPr>
          <w:p w14:paraId="6F805967" w14:textId="77777777" w:rsidR="00B11864" w:rsidRDefault="00C3056A">
            <w:pPr>
              <w:rPr>
                <w:rFonts w:ascii="Comic Sans MS" w:eastAsia="Comic Sans MS" w:hAnsi="Comic Sans MS" w:cs="Comic Sans MS"/>
              </w:rPr>
            </w:pPr>
            <w:r>
              <w:rPr>
                <w:rFonts w:ascii="Comic Sans MS" w:eastAsia="Comic Sans MS" w:hAnsi="Comic Sans MS" w:cs="Comic Sans MS"/>
              </w:rPr>
              <w:t>What’s Interesting?</w:t>
            </w:r>
          </w:p>
          <w:p w14:paraId="29F2AF7E" w14:textId="77777777" w:rsidR="00B11864" w:rsidRDefault="00B11864">
            <w:pPr>
              <w:rPr>
                <w:rFonts w:ascii="Comic Sans MS" w:eastAsia="Comic Sans MS" w:hAnsi="Comic Sans MS" w:cs="Comic Sans MS"/>
              </w:rPr>
            </w:pPr>
          </w:p>
          <w:p w14:paraId="5E433DFA" w14:textId="77777777" w:rsidR="00B11864" w:rsidRDefault="00B11864">
            <w:pPr>
              <w:rPr>
                <w:rFonts w:ascii="Comic Sans MS" w:eastAsia="Comic Sans MS" w:hAnsi="Comic Sans MS" w:cs="Comic Sans MS"/>
              </w:rPr>
            </w:pPr>
          </w:p>
          <w:p w14:paraId="54AD8B6B" w14:textId="77777777" w:rsidR="00B11864" w:rsidRDefault="00B11864">
            <w:pPr>
              <w:rPr>
                <w:rFonts w:ascii="Comic Sans MS" w:eastAsia="Comic Sans MS" w:hAnsi="Comic Sans MS" w:cs="Comic Sans MS"/>
              </w:rPr>
            </w:pPr>
          </w:p>
          <w:p w14:paraId="20CA5B6B" w14:textId="77777777" w:rsidR="00B11864" w:rsidRDefault="00B11864">
            <w:pPr>
              <w:rPr>
                <w:rFonts w:ascii="Comic Sans MS" w:eastAsia="Comic Sans MS" w:hAnsi="Comic Sans MS" w:cs="Comic Sans MS"/>
              </w:rPr>
            </w:pPr>
          </w:p>
          <w:p w14:paraId="0E21DFA8" w14:textId="77777777" w:rsidR="00B11864" w:rsidRDefault="00B11864">
            <w:pPr>
              <w:rPr>
                <w:rFonts w:ascii="Comic Sans MS" w:eastAsia="Comic Sans MS" w:hAnsi="Comic Sans MS" w:cs="Comic Sans MS"/>
              </w:rPr>
            </w:pPr>
          </w:p>
          <w:p w14:paraId="448DE3F5" w14:textId="77777777" w:rsidR="00B11864" w:rsidRDefault="00B11864">
            <w:pPr>
              <w:rPr>
                <w:rFonts w:ascii="Comic Sans MS" w:eastAsia="Comic Sans MS" w:hAnsi="Comic Sans MS" w:cs="Comic Sans MS"/>
              </w:rPr>
            </w:pPr>
          </w:p>
          <w:p w14:paraId="126F0320" w14:textId="77777777" w:rsidR="00B11864" w:rsidRDefault="00B11864">
            <w:pPr>
              <w:rPr>
                <w:rFonts w:ascii="Comic Sans MS" w:eastAsia="Comic Sans MS" w:hAnsi="Comic Sans MS" w:cs="Comic Sans MS"/>
              </w:rPr>
            </w:pPr>
          </w:p>
          <w:p w14:paraId="47D7A34A" w14:textId="77777777" w:rsidR="00B11864" w:rsidRDefault="00B11864">
            <w:pPr>
              <w:rPr>
                <w:rFonts w:ascii="Comic Sans MS" w:eastAsia="Comic Sans MS" w:hAnsi="Comic Sans MS" w:cs="Comic Sans MS"/>
              </w:rPr>
            </w:pPr>
          </w:p>
          <w:p w14:paraId="36A01E5B" w14:textId="77777777" w:rsidR="00B11864" w:rsidRDefault="00B11864">
            <w:pPr>
              <w:rPr>
                <w:rFonts w:ascii="Comic Sans MS" w:eastAsia="Comic Sans MS" w:hAnsi="Comic Sans MS" w:cs="Comic Sans MS"/>
              </w:rPr>
            </w:pPr>
          </w:p>
          <w:p w14:paraId="37B9660C" w14:textId="77777777" w:rsidR="00B11864" w:rsidRDefault="00B11864">
            <w:pPr>
              <w:rPr>
                <w:rFonts w:ascii="Comic Sans MS" w:eastAsia="Comic Sans MS" w:hAnsi="Comic Sans MS" w:cs="Comic Sans MS"/>
              </w:rPr>
            </w:pPr>
          </w:p>
          <w:p w14:paraId="5E8C9DCB" w14:textId="77777777" w:rsidR="00B11864" w:rsidRDefault="00B11864">
            <w:pPr>
              <w:rPr>
                <w:rFonts w:ascii="Comic Sans MS" w:eastAsia="Comic Sans MS" w:hAnsi="Comic Sans MS" w:cs="Comic Sans MS"/>
              </w:rPr>
            </w:pPr>
          </w:p>
          <w:p w14:paraId="538E60DE" w14:textId="77777777" w:rsidR="00B11864" w:rsidRDefault="00B11864">
            <w:pPr>
              <w:rPr>
                <w:rFonts w:ascii="Comic Sans MS" w:eastAsia="Comic Sans MS" w:hAnsi="Comic Sans MS" w:cs="Comic Sans MS"/>
              </w:rPr>
            </w:pPr>
          </w:p>
          <w:p w14:paraId="1827029C" w14:textId="77777777" w:rsidR="00B11864" w:rsidRDefault="00B11864">
            <w:pPr>
              <w:rPr>
                <w:rFonts w:ascii="Comic Sans MS" w:eastAsia="Comic Sans MS" w:hAnsi="Comic Sans MS" w:cs="Comic Sans MS"/>
              </w:rPr>
            </w:pPr>
          </w:p>
          <w:p w14:paraId="2B9BEBF8" w14:textId="77777777" w:rsidR="00B11864" w:rsidRDefault="00B11864">
            <w:pPr>
              <w:rPr>
                <w:rFonts w:ascii="Comic Sans MS" w:eastAsia="Comic Sans MS" w:hAnsi="Comic Sans MS" w:cs="Comic Sans MS"/>
              </w:rPr>
            </w:pPr>
          </w:p>
          <w:p w14:paraId="17B86602" w14:textId="77777777" w:rsidR="00B11864" w:rsidRDefault="00B11864">
            <w:pPr>
              <w:rPr>
                <w:rFonts w:ascii="Comic Sans MS" w:eastAsia="Comic Sans MS" w:hAnsi="Comic Sans MS" w:cs="Comic Sans MS"/>
              </w:rPr>
            </w:pPr>
          </w:p>
          <w:p w14:paraId="182E1732" w14:textId="77777777" w:rsidR="00B11864" w:rsidRDefault="00B11864">
            <w:pPr>
              <w:rPr>
                <w:rFonts w:ascii="Comic Sans MS" w:eastAsia="Comic Sans MS" w:hAnsi="Comic Sans MS" w:cs="Comic Sans MS"/>
              </w:rPr>
            </w:pPr>
          </w:p>
        </w:tc>
        <w:tc>
          <w:tcPr>
            <w:tcW w:w="4995" w:type="dxa"/>
          </w:tcPr>
          <w:p w14:paraId="3B3CA30B" w14:textId="77777777" w:rsidR="00B11864" w:rsidRDefault="00C3056A">
            <w:pPr>
              <w:rPr>
                <w:rFonts w:ascii="Comic Sans MS" w:eastAsia="Comic Sans MS" w:hAnsi="Comic Sans MS" w:cs="Comic Sans MS"/>
              </w:rPr>
            </w:pPr>
            <w:r>
              <w:rPr>
                <w:rFonts w:ascii="Comic Sans MS" w:eastAsia="Comic Sans MS" w:hAnsi="Comic Sans MS" w:cs="Comic Sans MS"/>
              </w:rPr>
              <w:t>What’s Important?</w:t>
            </w:r>
          </w:p>
        </w:tc>
      </w:tr>
      <w:tr w:rsidR="00B11864" w14:paraId="37E911D5" w14:textId="77777777">
        <w:tc>
          <w:tcPr>
            <w:tcW w:w="10560" w:type="dxa"/>
            <w:gridSpan w:val="2"/>
          </w:tcPr>
          <w:p w14:paraId="7ACDBAF2" w14:textId="77777777" w:rsidR="00B11864" w:rsidRDefault="00C3056A">
            <w:pPr>
              <w:rPr>
                <w:rFonts w:ascii="Comic Sans MS" w:eastAsia="Comic Sans MS" w:hAnsi="Comic Sans MS" w:cs="Comic Sans MS"/>
              </w:rPr>
            </w:pPr>
            <w:r>
              <w:rPr>
                <w:rFonts w:ascii="Comic Sans MS" w:eastAsia="Comic Sans MS" w:hAnsi="Comic Sans MS" w:cs="Comic Sans MS"/>
              </w:rPr>
              <w:t>What did I find out from the diagrams, illustrations and/or photographs?</w:t>
            </w:r>
          </w:p>
          <w:p w14:paraId="4189C76E" w14:textId="77777777" w:rsidR="00B11864" w:rsidRDefault="00B11864">
            <w:pPr>
              <w:rPr>
                <w:rFonts w:ascii="Comic Sans MS" w:eastAsia="Comic Sans MS" w:hAnsi="Comic Sans MS" w:cs="Comic Sans MS"/>
              </w:rPr>
            </w:pPr>
          </w:p>
          <w:p w14:paraId="5DB4A7FE" w14:textId="77777777" w:rsidR="00B11864" w:rsidRDefault="00B11864">
            <w:pPr>
              <w:rPr>
                <w:rFonts w:ascii="Comic Sans MS" w:eastAsia="Comic Sans MS" w:hAnsi="Comic Sans MS" w:cs="Comic Sans MS"/>
              </w:rPr>
            </w:pPr>
          </w:p>
          <w:p w14:paraId="769D9DBA" w14:textId="77777777" w:rsidR="00B11864" w:rsidRDefault="00B11864">
            <w:pPr>
              <w:rPr>
                <w:rFonts w:ascii="Comic Sans MS" w:eastAsia="Comic Sans MS" w:hAnsi="Comic Sans MS" w:cs="Comic Sans MS"/>
              </w:rPr>
            </w:pPr>
          </w:p>
          <w:p w14:paraId="17B8DC56" w14:textId="77777777" w:rsidR="00B11864" w:rsidRDefault="00B11864">
            <w:pPr>
              <w:rPr>
                <w:rFonts w:ascii="Comic Sans MS" w:eastAsia="Comic Sans MS" w:hAnsi="Comic Sans MS" w:cs="Comic Sans MS"/>
              </w:rPr>
            </w:pPr>
          </w:p>
          <w:p w14:paraId="29E99B25" w14:textId="77777777" w:rsidR="00B11864" w:rsidRDefault="00B11864">
            <w:pPr>
              <w:rPr>
                <w:rFonts w:ascii="Comic Sans MS" w:eastAsia="Comic Sans MS" w:hAnsi="Comic Sans MS" w:cs="Comic Sans MS"/>
              </w:rPr>
            </w:pPr>
          </w:p>
          <w:p w14:paraId="01F1B45C" w14:textId="77777777" w:rsidR="00B11864" w:rsidRDefault="00B11864">
            <w:pPr>
              <w:rPr>
                <w:rFonts w:ascii="Comic Sans MS" w:eastAsia="Comic Sans MS" w:hAnsi="Comic Sans MS" w:cs="Comic Sans MS"/>
              </w:rPr>
            </w:pPr>
          </w:p>
          <w:p w14:paraId="30A0DFB3" w14:textId="77777777" w:rsidR="00B11864" w:rsidRDefault="00B11864">
            <w:pPr>
              <w:rPr>
                <w:rFonts w:ascii="Comic Sans MS" w:eastAsia="Comic Sans MS" w:hAnsi="Comic Sans MS" w:cs="Comic Sans MS"/>
              </w:rPr>
            </w:pPr>
          </w:p>
          <w:p w14:paraId="26B2AB4D" w14:textId="77777777" w:rsidR="00B11864" w:rsidRDefault="00B11864">
            <w:pPr>
              <w:rPr>
                <w:rFonts w:ascii="Comic Sans MS" w:eastAsia="Comic Sans MS" w:hAnsi="Comic Sans MS" w:cs="Comic Sans MS"/>
              </w:rPr>
            </w:pPr>
          </w:p>
          <w:p w14:paraId="2F626837" w14:textId="77777777" w:rsidR="00B11864" w:rsidRDefault="00B11864">
            <w:pPr>
              <w:rPr>
                <w:rFonts w:ascii="Comic Sans MS" w:eastAsia="Comic Sans MS" w:hAnsi="Comic Sans MS" w:cs="Comic Sans MS"/>
              </w:rPr>
            </w:pPr>
          </w:p>
          <w:p w14:paraId="6D44C525" w14:textId="77777777" w:rsidR="00B11864" w:rsidRDefault="00B11864">
            <w:pPr>
              <w:rPr>
                <w:rFonts w:ascii="Comic Sans MS" w:eastAsia="Comic Sans MS" w:hAnsi="Comic Sans MS" w:cs="Comic Sans MS"/>
              </w:rPr>
            </w:pPr>
          </w:p>
          <w:p w14:paraId="024BFB01" w14:textId="77777777" w:rsidR="00B11864" w:rsidRDefault="00B11864">
            <w:pPr>
              <w:rPr>
                <w:rFonts w:ascii="Comic Sans MS" w:eastAsia="Comic Sans MS" w:hAnsi="Comic Sans MS" w:cs="Comic Sans MS"/>
              </w:rPr>
            </w:pPr>
          </w:p>
        </w:tc>
      </w:tr>
      <w:tr w:rsidR="00B11864" w14:paraId="36438B18" w14:textId="77777777">
        <w:tc>
          <w:tcPr>
            <w:tcW w:w="10560" w:type="dxa"/>
            <w:gridSpan w:val="2"/>
          </w:tcPr>
          <w:p w14:paraId="035DE244" w14:textId="77777777" w:rsidR="00B11864" w:rsidRDefault="00C3056A">
            <w:pPr>
              <w:rPr>
                <w:rFonts w:ascii="Comic Sans MS" w:eastAsia="Comic Sans MS" w:hAnsi="Comic Sans MS" w:cs="Comic Sans MS"/>
              </w:rPr>
            </w:pPr>
            <w:r>
              <w:rPr>
                <w:rFonts w:ascii="Comic Sans MS" w:eastAsia="Comic Sans MS" w:hAnsi="Comic Sans MS" w:cs="Comic Sans MS"/>
              </w:rPr>
              <w:t>What other questions do I have about this topic after reading the panel?</w:t>
            </w:r>
          </w:p>
          <w:p w14:paraId="43BDF291" w14:textId="77777777" w:rsidR="00B11864" w:rsidRDefault="00B11864">
            <w:pPr>
              <w:rPr>
                <w:rFonts w:ascii="Comic Sans MS" w:eastAsia="Comic Sans MS" w:hAnsi="Comic Sans MS" w:cs="Comic Sans MS"/>
              </w:rPr>
            </w:pPr>
          </w:p>
          <w:p w14:paraId="690F706D" w14:textId="77777777" w:rsidR="00B11864" w:rsidRDefault="00B11864">
            <w:pPr>
              <w:rPr>
                <w:rFonts w:ascii="Comic Sans MS" w:eastAsia="Comic Sans MS" w:hAnsi="Comic Sans MS" w:cs="Comic Sans MS"/>
              </w:rPr>
            </w:pPr>
          </w:p>
          <w:p w14:paraId="1058F7F1" w14:textId="77777777" w:rsidR="00B11864" w:rsidRDefault="00B11864">
            <w:pPr>
              <w:rPr>
                <w:rFonts w:ascii="Comic Sans MS" w:eastAsia="Comic Sans MS" w:hAnsi="Comic Sans MS" w:cs="Comic Sans MS"/>
              </w:rPr>
            </w:pPr>
          </w:p>
          <w:p w14:paraId="402C9312" w14:textId="77777777" w:rsidR="00B11864" w:rsidRDefault="00B11864">
            <w:pPr>
              <w:rPr>
                <w:rFonts w:ascii="Comic Sans MS" w:eastAsia="Comic Sans MS" w:hAnsi="Comic Sans MS" w:cs="Comic Sans MS"/>
              </w:rPr>
            </w:pPr>
          </w:p>
          <w:p w14:paraId="0912EE10" w14:textId="77777777" w:rsidR="00B11864" w:rsidRDefault="00B11864">
            <w:pPr>
              <w:rPr>
                <w:rFonts w:ascii="Comic Sans MS" w:eastAsia="Comic Sans MS" w:hAnsi="Comic Sans MS" w:cs="Comic Sans MS"/>
              </w:rPr>
            </w:pPr>
          </w:p>
        </w:tc>
      </w:tr>
    </w:tbl>
    <w:p w14:paraId="583BE2CC" w14:textId="77777777" w:rsidR="00B11864" w:rsidRDefault="00B11864">
      <w:pPr>
        <w:rPr>
          <w:rFonts w:ascii="Arial" w:eastAsia="Arial" w:hAnsi="Arial" w:cs="Arial"/>
        </w:rPr>
      </w:pPr>
    </w:p>
    <w:sectPr w:rsidR="00B11864">
      <w:headerReference w:type="default" r:id="rId10"/>
      <w:pgSz w:w="12240" w:h="15840"/>
      <w:pgMar w:top="1021" w:right="862" w:bottom="720" w:left="86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4EB7" w14:textId="77777777" w:rsidR="00FC3715" w:rsidRDefault="00FC3715">
      <w:r>
        <w:separator/>
      </w:r>
    </w:p>
  </w:endnote>
  <w:endnote w:type="continuationSeparator" w:id="0">
    <w:p w14:paraId="1F81DA25" w14:textId="77777777" w:rsidR="00FC3715" w:rsidRDefault="00FC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226F" w14:textId="77777777" w:rsidR="00FC3715" w:rsidRDefault="00FC3715">
      <w:r>
        <w:separator/>
      </w:r>
    </w:p>
  </w:footnote>
  <w:footnote w:type="continuationSeparator" w:id="0">
    <w:p w14:paraId="357363C8" w14:textId="77777777" w:rsidR="00FC3715" w:rsidRDefault="00FC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B445" w14:textId="77777777" w:rsidR="00B11864" w:rsidRDefault="00C3056A">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7058B2D6" w14:textId="77777777" w:rsidR="00B11864" w:rsidRDefault="00B11864">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03"/>
    <w:multiLevelType w:val="multilevel"/>
    <w:tmpl w:val="AA8C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F594C"/>
    <w:multiLevelType w:val="multilevel"/>
    <w:tmpl w:val="1BA87374"/>
    <w:lvl w:ilvl="0">
      <w:start w:val="1"/>
      <w:numFmt w:val="decimal"/>
      <w:lvlText w:val="%1."/>
      <w:lvlJc w:val="left"/>
      <w:pPr>
        <w:ind w:left="360" w:hanging="360"/>
      </w:pPr>
      <w:rPr>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68653D6"/>
    <w:multiLevelType w:val="multilevel"/>
    <w:tmpl w:val="DAD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7648AD"/>
    <w:multiLevelType w:val="multilevel"/>
    <w:tmpl w:val="8F60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94209A"/>
    <w:multiLevelType w:val="multilevel"/>
    <w:tmpl w:val="E066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D35F7"/>
    <w:multiLevelType w:val="multilevel"/>
    <w:tmpl w:val="204E91CE"/>
    <w:lvl w:ilvl="0">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decimal"/>
      <w:lvlText w:val="%2."/>
      <w:lvlJc w:val="left"/>
      <w:pPr>
        <w:ind w:left="2880" w:hanging="360"/>
      </w:pPr>
      <w:rPr>
        <w:color w:val="000000"/>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6" w15:restartNumberingAfterBreak="0">
    <w:nsid w:val="5A8E3531"/>
    <w:multiLevelType w:val="multilevel"/>
    <w:tmpl w:val="98B4C2D2"/>
    <w:lvl w:ilvl="0">
      <w:numFmt w:val="bullet"/>
      <w:lvlText w:val="●"/>
      <w:lvlJc w:val="left"/>
      <w:pPr>
        <w:ind w:left="360" w:hanging="360"/>
      </w:pPr>
      <w:rPr>
        <w:rFonts w:ascii="Noto Sans Symbols" w:eastAsia="Noto Sans Symbols" w:hAnsi="Noto Sans Symbols" w:cs="Noto Sans Symbols"/>
        <w:color w:val="000000"/>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64"/>
    <w:rsid w:val="000A47E0"/>
    <w:rsid w:val="00143371"/>
    <w:rsid w:val="00212E1F"/>
    <w:rsid w:val="006D2A0C"/>
    <w:rsid w:val="00B11864"/>
    <w:rsid w:val="00C3056A"/>
    <w:rsid w:val="00C87A85"/>
    <w:rsid w:val="00EF410D"/>
    <w:rsid w:val="00FC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3236"/>
  <w15:docId w15:val="{3494C565-D3B2-4F5F-BAFC-FBF0EB8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geolhighwaymap.maps.arcgis.com/apps/MapSeries/index.html?appid=a845cbb370f7401597806887318e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5</cp:revision>
  <dcterms:created xsi:type="dcterms:W3CDTF">2020-06-15T21:54:00Z</dcterms:created>
  <dcterms:modified xsi:type="dcterms:W3CDTF">2022-02-23T21:09:00Z</dcterms:modified>
</cp:coreProperties>
</file>